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FD" w:rsidRDefault="000731FD" w:rsidP="00EC0FC9">
      <w:pPr>
        <w:pStyle w:val="Kopfzeile"/>
        <w:tabs>
          <w:tab w:val="clear" w:pos="4536"/>
          <w:tab w:val="clear" w:pos="9072"/>
          <w:tab w:val="left" w:pos="5103"/>
        </w:tabs>
        <w:ind w:left="5460"/>
        <w:rPr>
          <w:rFonts w:cs="Arial"/>
          <w:b/>
          <w:bCs/>
          <w:spacing w:val="0"/>
        </w:rPr>
      </w:pPr>
    </w:p>
    <w:p w:rsidR="000731FD" w:rsidRDefault="000731FD" w:rsidP="00EC0FC9">
      <w:pPr>
        <w:pStyle w:val="Kopfzeile"/>
        <w:tabs>
          <w:tab w:val="clear" w:pos="4536"/>
          <w:tab w:val="clear" w:pos="9072"/>
          <w:tab w:val="left" w:pos="5103"/>
        </w:tabs>
        <w:ind w:left="5460"/>
        <w:rPr>
          <w:rFonts w:cs="Arial"/>
          <w:b/>
          <w:bCs/>
          <w:spacing w:val="0"/>
        </w:rPr>
      </w:pPr>
    </w:p>
    <w:p w:rsidR="003A1AA1" w:rsidRDefault="00653143" w:rsidP="003A1AA1">
      <w:pPr>
        <w:pStyle w:val="Text"/>
        <w:rPr>
          <w:rFonts w:cs="Arial"/>
          <w:b/>
          <w:color w:val="000000"/>
          <w:spacing w:val="0"/>
        </w:rPr>
      </w:pPr>
      <w:r w:rsidRPr="008C77EF">
        <w:rPr>
          <w:rFonts w:cs="Arial"/>
          <w:b/>
          <w:color w:val="000000"/>
          <w:spacing w:val="0"/>
        </w:rPr>
        <w:t>Stadtratssitzung</w:t>
      </w:r>
    </w:p>
    <w:p w:rsidR="003A1AA1" w:rsidRPr="008C77EF" w:rsidRDefault="00653143" w:rsidP="003A1AA1">
      <w:pPr>
        <w:pStyle w:val="Text"/>
        <w:rPr>
          <w:rFonts w:cs="Arial"/>
          <w:b/>
          <w:spacing w:val="0"/>
        </w:rPr>
      </w:pPr>
      <w:r>
        <w:rPr>
          <w:rFonts w:cs="Arial"/>
          <w:b/>
          <w:color w:val="000000"/>
          <w:spacing w:val="0"/>
        </w:rPr>
        <w:t xml:space="preserve">Donnerstag, </w:t>
      </w:r>
      <w:bookmarkStart w:id="0" w:name="MetaTool_Script1"/>
      <w:r w:rsidRPr="008C77EF">
        <w:rPr>
          <w:rFonts w:cs="Arial"/>
          <w:b/>
          <w:spacing w:val="0"/>
        </w:rPr>
        <w:t>12. November 2015</w:t>
      </w:r>
      <w:bookmarkEnd w:id="0"/>
      <w:r>
        <w:rPr>
          <w:rFonts w:cs="Arial"/>
          <w:b/>
          <w:spacing w:val="0"/>
        </w:rPr>
        <w:t>, 17.00 Uhr und 20.30 Uhr</w:t>
      </w:r>
    </w:p>
    <w:p w:rsidR="00EC0FC9" w:rsidRPr="00312DD6" w:rsidRDefault="00653143" w:rsidP="00312DD6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312DD6">
        <w:rPr>
          <w:rFonts w:ascii="Arial" w:hAnsi="Arial" w:cs="Arial"/>
          <w:b/>
          <w:color w:val="000000"/>
          <w:sz w:val="20"/>
          <w:szCs w:val="20"/>
        </w:rPr>
        <w:t>Grossratssaal im Rathaus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8E32CE" w:rsidTr="00765558">
        <w:tc>
          <w:tcPr>
            <w:tcW w:w="567" w:type="dxa"/>
          </w:tcPr>
          <w:p w:rsidR="00EC0FC9" w:rsidRPr="008C77EF" w:rsidRDefault="00D97F7F" w:rsidP="000E6C4E">
            <w:pPr>
              <w:spacing w:after="0" w:line="280" w:lineRule="atLeast"/>
              <w:ind w:left="-4" w:right="-354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</w:tcPr>
          <w:p w:rsidR="00EC0FC9" w:rsidRPr="008C77EF" w:rsidRDefault="00653143" w:rsidP="00147E63">
            <w:pPr>
              <w:spacing w:after="0" w:line="280" w:lineRule="atLeast"/>
              <w:jc w:val="right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 xml:space="preserve">Stand: </w:t>
            </w:r>
            <w:r w:rsidR="00147E63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30</w:t>
            </w:r>
            <w:r w:rsidR="00387DA8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.10.</w:t>
            </w: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5</w:t>
            </w:r>
          </w:p>
        </w:tc>
      </w:tr>
    </w:tbl>
    <w:p w:rsidR="00EC0FC9" w:rsidRDefault="00D97F7F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147E63" w:rsidRDefault="00147E63" w:rsidP="00147E63">
      <w:pPr>
        <w:spacing w:after="0" w:line="280" w:lineRule="atLeast"/>
        <w:ind w:left="2127" w:hanging="2127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Neue Liste </w:t>
      </w:r>
      <w:r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6F5B52">
        <w:rPr>
          <w:rFonts w:ascii="Arial" w:eastAsia="Times New Roman" w:hAnsi="Arial" w:cs="Arial"/>
          <w:sz w:val="20"/>
          <w:szCs w:val="24"/>
          <w:lang w:eastAsia="de-DE"/>
        </w:rPr>
        <w:t>(v</w:t>
      </w:r>
      <w:r w:rsidRPr="007F10B2">
        <w:rPr>
          <w:rFonts w:ascii="Arial" w:eastAsia="Times New Roman" w:hAnsi="Arial" w:cs="Arial"/>
          <w:sz w:val="20"/>
          <w:szCs w:val="24"/>
          <w:lang w:eastAsia="de-DE"/>
        </w:rPr>
        <w:t xml:space="preserve">erschobene Geschäfte vom </w:t>
      </w:r>
      <w:r>
        <w:rPr>
          <w:rFonts w:ascii="Arial" w:eastAsia="Times New Roman" w:hAnsi="Arial" w:cs="Arial"/>
          <w:sz w:val="20"/>
          <w:szCs w:val="24"/>
          <w:lang w:eastAsia="de-DE"/>
        </w:rPr>
        <w:t>29.10</w:t>
      </w:r>
      <w:r w:rsidRPr="007F10B2">
        <w:rPr>
          <w:rFonts w:ascii="Arial" w:eastAsia="Times New Roman" w:hAnsi="Arial" w:cs="Arial"/>
          <w:sz w:val="20"/>
          <w:szCs w:val="24"/>
          <w:lang w:eastAsia="de-DE"/>
        </w:rPr>
        <w:t>.2015: Traktand</w:t>
      </w:r>
      <w:r>
        <w:rPr>
          <w:rFonts w:ascii="Arial" w:eastAsia="Times New Roman" w:hAnsi="Arial" w:cs="Arial"/>
          <w:sz w:val="20"/>
          <w:szCs w:val="24"/>
          <w:lang w:eastAsia="de-DE"/>
        </w:rPr>
        <w:t>en</w:t>
      </w:r>
      <w:r w:rsidR="001B3CFF">
        <w:rPr>
          <w:rFonts w:ascii="Arial" w:eastAsia="Times New Roman" w:hAnsi="Arial" w:cs="Arial"/>
          <w:sz w:val="20"/>
          <w:szCs w:val="24"/>
          <w:lang w:eastAsia="de-DE"/>
        </w:rPr>
        <w:t xml:space="preserve"> 10 - 15</w:t>
      </w:r>
      <w:r w:rsidRPr="007F10B2">
        <w:rPr>
          <w:rFonts w:ascii="Arial" w:eastAsia="Times New Roman" w:hAnsi="Arial" w:cs="Arial"/>
          <w:sz w:val="20"/>
          <w:szCs w:val="24"/>
          <w:lang w:eastAsia="de-DE"/>
        </w:rPr>
        <w:t>)</w:t>
      </w:r>
    </w:p>
    <w:p w:rsidR="00147E63" w:rsidRDefault="00147E63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147E63" w:rsidRPr="008C77EF" w:rsidRDefault="00147E63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EC0FC9" w:rsidRPr="008C77EF" w:rsidRDefault="00653143" w:rsidP="00EC0FC9">
      <w:pPr>
        <w:rPr>
          <w:rStyle w:val="Hyperlink"/>
          <w:rFonts w:ascii="Arial" w:hAnsi="Arial" w:cs="Arial"/>
          <w:sz w:val="20"/>
          <w:u w:val="none"/>
          <w:lang w:eastAsia="de-DE"/>
        </w:rPr>
      </w:pPr>
      <w:r w:rsidRPr="008C77EF">
        <w:rPr>
          <w:rFonts w:ascii="Arial" w:eastAsia="Arial Unicode MS" w:hAnsi="Arial" w:cs="Arial"/>
          <w:i/>
          <w:iCs/>
          <w:color w:val="000000"/>
          <w:sz w:val="20"/>
          <w:szCs w:val="20"/>
          <w:lang w:eastAsia="de-DE"/>
        </w:rPr>
        <w:t>Die Traktandenliste und die Geschäfte zur Sitzung sind im Internet abrufbar unter:</w:t>
      </w:r>
      <w:r w:rsidRPr="008C77EF">
        <w:rPr>
          <w:rFonts w:ascii="Arial" w:eastAsia="Arial Unicode MS" w:hAnsi="Arial" w:cs="Arial"/>
          <w:i/>
          <w:iCs/>
          <w:color w:val="00000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http://www.bern.ch/stadtrat</w:t>
        </w:r>
      </w:hyperlink>
      <w:r>
        <w:rPr>
          <w:rFonts w:ascii="Arial" w:hAnsi="Arial" w:cs="Arial"/>
          <w:i/>
          <w:iCs/>
          <w:sz w:val="20"/>
          <w:szCs w:val="20"/>
        </w:rPr>
        <w:t>.</w:t>
      </w:r>
    </w:p>
    <w:p w:rsidR="00EC0FC9" w:rsidRPr="008C77EF" w:rsidRDefault="00653143" w:rsidP="00EC0FC9">
      <w:pPr>
        <w:pStyle w:val="Beschriftung"/>
        <w:spacing w:after="0"/>
        <w:rPr>
          <w:rFonts w:cs="Arial"/>
          <w:spacing w:val="0"/>
        </w:rPr>
      </w:pPr>
      <w:r w:rsidRPr="00A820D3">
        <w:rPr>
          <w:rFonts w:cs="Arial"/>
          <w:spacing w:val="0"/>
        </w:rPr>
        <w:t xml:space="preserve">Die Traktanden </w:t>
      </w:r>
      <w:r w:rsidR="00E71FF7">
        <w:rPr>
          <w:rFonts w:cs="Arial"/>
          <w:spacing w:val="0"/>
        </w:rPr>
        <w:t>5</w:t>
      </w:r>
      <w:r w:rsidRPr="00A820D3">
        <w:rPr>
          <w:rFonts w:cs="Arial"/>
          <w:spacing w:val="0"/>
        </w:rPr>
        <w:t xml:space="preserve"> </w:t>
      </w:r>
      <w:r w:rsidR="00B17F10">
        <w:rPr>
          <w:rFonts w:cs="Arial"/>
          <w:spacing w:val="0"/>
        </w:rPr>
        <w:t>-</w:t>
      </w:r>
      <w:r w:rsidRPr="00A820D3">
        <w:rPr>
          <w:rFonts w:cs="Arial"/>
          <w:spacing w:val="0"/>
        </w:rPr>
        <w:t xml:space="preserve"> </w:t>
      </w:r>
      <w:r w:rsidR="006649F9">
        <w:rPr>
          <w:rFonts w:cs="Arial"/>
          <w:spacing w:val="0"/>
        </w:rPr>
        <w:t>8</w:t>
      </w:r>
      <w:r w:rsidR="00B17F10">
        <w:rPr>
          <w:rFonts w:cs="Arial"/>
          <w:spacing w:val="0"/>
        </w:rPr>
        <w:t xml:space="preserve">, </w:t>
      </w:r>
      <w:r w:rsidR="00D46EFD">
        <w:rPr>
          <w:rFonts w:cs="Arial"/>
          <w:spacing w:val="0"/>
        </w:rPr>
        <w:t>13 - 15, 17 - 18</w:t>
      </w:r>
      <w:r w:rsidR="00B17F10">
        <w:rPr>
          <w:rFonts w:cs="Arial"/>
          <w:spacing w:val="0"/>
        </w:rPr>
        <w:t xml:space="preserve"> </w:t>
      </w:r>
      <w:r w:rsidRPr="00A820D3">
        <w:rPr>
          <w:rFonts w:cs="Arial"/>
          <w:spacing w:val="0"/>
        </w:rPr>
        <w:t xml:space="preserve">sowie </w:t>
      </w:r>
      <w:r w:rsidR="00D46EFD">
        <w:rPr>
          <w:rFonts w:cs="Arial"/>
          <w:spacing w:val="0"/>
        </w:rPr>
        <w:t>19</w:t>
      </w:r>
      <w:r>
        <w:rPr>
          <w:rFonts w:cs="Arial"/>
          <w:spacing w:val="0"/>
        </w:rPr>
        <w:t xml:space="preserve"> - </w:t>
      </w:r>
      <w:r w:rsidR="00D46EFD">
        <w:rPr>
          <w:rFonts w:cs="Arial"/>
          <w:spacing w:val="0"/>
        </w:rPr>
        <w:t>23</w:t>
      </w:r>
      <w:r w:rsidRPr="00A820D3">
        <w:rPr>
          <w:rFonts w:cs="Arial"/>
          <w:spacing w:val="0"/>
        </w:rPr>
        <w:t xml:space="preserve"> (schattiert) werden gemeinsam behandelt.</w:t>
      </w:r>
    </w:p>
    <w:p w:rsidR="00E221D1" w:rsidRPr="008C77EF" w:rsidRDefault="00D97F7F" w:rsidP="00E221D1">
      <w:pPr>
        <w:pStyle w:val="Text"/>
        <w:rPr>
          <w:rFonts w:cs="Arial"/>
          <w:spacing w:val="0"/>
          <w:lang w:eastAsia="de-DE"/>
        </w:rPr>
      </w:pPr>
    </w:p>
    <w:p w:rsidR="00E221D1" w:rsidRPr="008C77EF" w:rsidRDefault="00D97F7F" w:rsidP="00E221D1">
      <w:pPr>
        <w:pStyle w:val="Text"/>
        <w:rPr>
          <w:rFonts w:cs="Arial"/>
          <w:spacing w:val="0"/>
          <w:lang w:eastAsia="de-DE"/>
        </w:rPr>
        <w:sectPr w:rsidR="00E221D1" w:rsidRPr="008C77EF" w:rsidSect="001E1F6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849" w:bottom="1474" w:left="1985" w:header="454" w:footer="851" w:gutter="0"/>
          <w:cols w:space="720"/>
          <w:titlePg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7"/>
        <w:gridCol w:w="6960"/>
        <w:gridCol w:w="1535"/>
      </w:tblGrid>
      <w:tr w:rsidR="008E32CE" w:rsidTr="000731FD">
        <w:tc>
          <w:tcPr>
            <w:tcW w:w="0" w:type="auto"/>
            <w:shd w:val="clear" w:color="auto" w:fill="auto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Traktanden</w:t>
            </w:r>
          </w:p>
        </w:tc>
        <w:tc>
          <w:tcPr>
            <w:tcW w:w="0" w:type="auto"/>
            <w:shd w:val="clear" w:color="auto" w:fill="auto"/>
          </w:tcPr>
          <w:p w:rsidR="008E32CE" w:rsidRDefault="0065314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Geschäfts-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  <w:t>Nummer</w:t>
            </w:r>
          </w:p>
        </w:tc>
      </w:tr>
      <w:tr w:rsidR="008E32CE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8E32CE" w:rsidRPr="009A50C4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32CE" w:rsidTr="000731FD">
        <w:tc>
          <w:tcPr>
            <w:tcW w:w="0" w:type="auto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1.</w:t>
            </w: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Protokollgenehmigungen Stadtrat 2015 (P</w:t>
            </w:r>
            <w:r w:rsidR="00DD2C8D">
              <w:rPr>
                <w:rFonts w:ascii="Arial" w:eastAsia="Arial" w:hAnsi="Arial" w:cs="Arial"/>
                <w:sz w:val="20"/>
              </w:rPr>
              <w:t>rotokoll Nr. 17 vom 17.09.2015)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2014.SR.000343</w:t>
            </w:r>
          </w:p>
        </w:tc>
      </w:tr>
      <w:tr w:rsidR="008E32CE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8E32CE" w:rsidRPr="009A50C4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32CE" w:rsidTr="000731FD"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2.</w:t>
            </w: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Kleine Anfrage Mario Imhof (FDP): Sirenen-Fehlalarm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2015.SR.000269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32CE" w:rsidTr="000731FD"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3.</w:t>
            </w: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Kleine Anfrage Luzius Theiler (GPB-DA): Pachtver</w:t>
            </w:r>
            <w:r w:rsidR="00DD2C8D">
              <w:rPr>
                <w:rFonts w:ascii="Arial" w:eastAsia="Arial" w:hAnsi="Arial" w:cs="Arial"/>
                <w:sz w:val="20"/>
              </w:rPr>
              <w:t xml:space="preserve">trag Camping </w:t>
            </w:r>
            <w:proofErr w:type="spellStart"/>
            <w:r w:rsidR="00DD2C8D">
              <w:rPr>
                <w:rFonts w:ascii="Arial" w:eastAsia="Arial" w:hAnsi="Arial" w:cs="Arial"/>
                <w:sz w:val="20"/>
              </w:rPr>
              <w:t>Eymatt</w:t>
            </w:r>
            <w:proofErr w:type="spellEnd"/>
            <w:r w:rsidR="00DD2C8D">
              <w:rPr>
                <w:rFonts w:ascii="Arial" w:eastAsia="Arial" w:hAnsi="Arial" w:cs="Arial"/>
                <w:sz w:val="20"/>
              </w:rPr>
              <w:t xml:space="preserve"> mit dem TCS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2015.SR.000270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(FPI)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8E32CE" w:rsidRPr="009A50C4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32CE" w:rsidTr="000731FD"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4.</w:t>
            </w: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Dringliche Motion Fraktion GB/JA! (Stéphanie Penher, GB): Morellhaus sanft sanieren für günstigen Wohnraum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2015.SR.000218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(FPI: Schmidt)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8E32CE" w:rsidRPr="009A50C4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32CE" w:rsidTr="000731FD">
        <w:tc>
          <w:tcPr>
            <w:tcW w:w="0" w:type="auto"/>
            <w:vMerge w:val="restart"/>
            <w:shd w:val="clear" w:color="auto" w:fill="FFFFFF" w:themeFill="background1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5.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Projekt CLIMB (CLIent Migration Bern): Erneuerung der Bürokommunikat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onsplattform der Stadtverwaltung; Investitions- und Verpflichtungskredit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2014.FPI.000083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(FSU: Stürmer / FPI: Schmidt)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012D2" w:rsidTr="000731FD">
        <w:tc>
          <w:tcPr>
            <w:tcW w:w="0" w:type="auto"/>
            <w:shd w:val="clear" w:color="auto" w:fill="FFFFFF" w:themeFill="background1"/>
          </w:tcPr>
          <w:p w:rsidR="00C012D2" w:rsidRDefault="00C012D2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012D2" w:rsidRPr="009A50C4" w:rsidRDefault="00C012D2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C012D2" w:rsidRDefault="00C012D2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12D2" w:rsidRDefault="00C012D2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0" w:type="auto"/>
            <w:vMerge w:val="restart"/>
            <w:shd w:val="clear" w:color="auto" w:fill="FFFFFF" w:themeFill="background1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6.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Microsoft Client-Lizenzierung für die Bürokommunikationsarbeitsplätze der Stadtverwaltung: Erneuerung der Softwar</w:t>
            </w:r>
            <w:r w:rsidR="00DD2C8D">
              <w:rPr>
                <w:rFonts w:ascii="Arial" w:eastAsia="Arial" w:hAnsi="Arial" w:cs="Arial"/>
                <w:sz w:val="20"/>
              </w:rPr>
              <w:t>e-Wartung; Verpflichtungskredit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2014.FPI.000083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(FSU: Stürmer / FPI: Schmidt)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A73CF" w:rsidTr="000731FD">
        <w:tc>
          <w:tcPr>
            <w:tcW w:w="0" w:type="auto"/>
            <w:shd w:val="clear" w:color="auto" w:fill="FFFFFF" w:themeFill="background1"/>
          </w:tcPr>
          <w:p w:rsidR="006A73CF" w:rsidRDefault="006A73CF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A73CF" w:rsidRPr="009A50C4" w:rsidRDefault="006A73CF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6A73CF" w:rsidRDefault="006A73CF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A73CF" w:rsidRDefault="006A73CF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0" w:type="auto"/>
            <w:vMerge w:val="restart"/>
            <w:shd w:val="clear" w:color="auto" w:fill="FFFFFF" w:themeFill="background1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7.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Interfraktionelle Motion GFL/EVP, SP/JUSO, GB/JA!, GLP (Matthias Stü</w:t>
            </w:r>
            <w:r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mer, EVP/Giovanna Battagliero, SP/Rahel Ruch, JA!/Michael Köpfli, GLP): Erarbeitung und Umsetzung einer Open Source Förderstrategie der Stadt Bern; Begründungsbericht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2011.SR.000319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(FPI: Schmidt)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8E32CE" w:rsidRPr="009A50C4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32CE" w:rsidTr="00A0388E"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8.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SVP (Alexander Feuz/Roland Jakob, SVP): PVK Stadt Bern: Liegt die freihändige Vergabe der Verwaltungssoftware auch im Interesse des Steuerzahlers?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2015.SR.000074</w:t>
            </w:r>
          </w:p>
        </w:tc>
      </w:tr>
      <w:tr w:rsidR="008E32CE" w:rsidTr="00A0388E"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(FPI: Schmidt)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0388E" w:rsidTr="00200386">
        <w:tc>
          <w:tcPr>
            <w:tcW w:w="0" w:type="auto"/>
            <w:shd w:val="clear" w:color="auto" w:fill="auto"/>
          </w:tcPr>
          <w:p w:rsidR="00A0388E" w:rsidRDefault="00A0388E" w:rsidP="002003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0388E" w:rsidRPr="009A50C4" w:rsidRDefault="00A0388E" w:rsidP="002003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A0388E" w:rsidRDefault="00A0388E" w:rsidP="00200386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0388E" w:rsidRDefault="00A0388E" w:rsidP="002003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Pr="009A50C4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Arial" w:eastAsia="Arial" w:hAnsi="Arial" w:cs="Arial"/>
                <w:bCs/>
                <w:sz w:val="20"/>
              </w:rPr>
              <w:t>9.</w:t>
            </w: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Morgartenstrasse 2e; Erwerb selbständiges und dauerndes Baurecht Bern-Grundstück Nr. 5/3011 vom Kanton Bern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2015.FPI.000043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(FSU: Gaudy / FPI: Schmidt)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33EA4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C33EA4" w:rsidRPr="009A50C4" w:rsidRDefault="00C33EA4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</w:tr>
      <w:tr w:rsidR="007C6042" w:rsidTr="00E06CC5">
        <w:tc>
          <w:tcPr>
            <w:tcW w:w="0" w:type="auto"/>
            <w:vMerge w:val="restart"/>
            <w:shd w:val="clear" w:color="auto" w:fill="auto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6042" w:rsidRPr="009463E0" w:rsidRDefault="007C6042" w:rsidP="009479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Arial" w:eastAsia="Arial" w:hAnsi="Arial" w:cs="Arial"/>
                <w:bCs/>
                <w:sz w:val="20"/>
              </w:rPr>
              <w:t>1</w:t>
            </w:r>
            <w:r w:rsidR="00947925">
              <w:rPr>
                <w:rFonts w:ascii="Arial" w:eastAsia="Arial" w:hAnsi="Arial" w:cs="Arial"/>
                <w:bCs/>
                <w:sz w:val="20"/>
              </w:rPr>
              <w:t>0</w:t>
            </w:r>
            <w:r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auto"/>
          </w:tcPr>
          <w:p w:rsidR="007C6042" w:rsidRDefault="007C6042" w:rsidP="00E06CC5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Einführung eines Abfalltrennsystems im Verwaltungsvermögen von Immob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lien Stadt Bern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2015.FPI.000005</w:t>
            </w:r>
          </w:p>
        </w:tc>
      </w:tr>
      <w:tr w:rsidR="007C6042" w:rsidTr="00E06CC5">
        <w:tc>
          <w:tcPr>
            <w:tcW w:w="0" w:type="auto"/>
            <w:vMerge/>
            <w:shd w:val="clear" w:color="auto" w:fill="auto"/>
            <w:vAlign w:val="center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042" w:rsidRPr="009A50C4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7C6042" w:rsidRDefault="007C6042" w:rsidP="006F5B52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(FSU: Jost / FPI: Schmidt)</w:t>
            </w:r>
            <w:r w:rsidR="006F5B52">
              <w:rPr>
                <w:rFonts w:ascii="Arial" w:eastAsia="Arial" w:hAnsi="Arial" w:cs="Arial"/>
                <w:sz w:val="20"/>
              </w:rPr>
              <w:br/>
            </w:r>
            <w:r w:rsidR="006F5B52" w:rsidRPr="009463E0">
              <w:rPr>
                <w:rFonts w:ascii="Arial" w:eastAsia="Arial" w:hAnsi="Arial" w:cs="Arial"/>
                <w:i/>
                <w:sz w:val="20"/>
              </w:rPr>
              <w:t xml:space="preserve">verschoben vom </w:t>
            </w:r>
            <w:r w:rsidR="006F5B52">
              <w:rPr>
                <w:rFonts w:ascii="Arial" w:eastAsia="Arial" w:hAnsi="Arial" w:cs="Arial"/>
                <w:i/>
                <w:sz w:val="20"/>
              </w:rPr>
              <w:t>29.10.2015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6042" w:rsidTr="00B21D0B">
        <w:tc>
          <w:tcPr>
            <w:tcW w:w="0" w:type="auto"/>
            <w:shd w:val="clear" w:color="auto" w:fill="auto"/>
            <w:vAlign w:val="center"/>
          </w:tcPr>
          <w:p w:rsidR="007C6042" w:rsidRPr="009463E0" w:rsidRDefault="007C6042" w:rsidP="00E06CC5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C6042" w:rsidRPr="009A50C4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7C6042" w:rsidRDefault="007C6042" w:rsidP="00E06CC5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6042" w:rsidTr="00E06CC5">
        <w:tc>
          <w:tcPr>
            <w:tcW w:w="0" w:type="auto"/>
            <w:vMerge w:val="restart"/>
            <w:shd w:val="clear" w:color="auto" w:fill="auto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6042" w:rsidRPr="009463E0" w:rsidRDefault="00947925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11</w:t>
            </w:r>
            <w:r w:rsidR="007C6042"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auto"/>
          </w:tcPr>
          <w:p w:rsidR="007C6042" w:rsidRDefault="007C6042" w:rsidP="00E06CC5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SP (Marieke Kruit/Michael Sutter, SP): Abfalltrennung an öffentlichen, neuralgischen Punkten in der Stadt Bern;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Ablehnung/Annahme als Postulat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2013.SR.000389</w:t>
            </w:r>
          </w:p>
        </w:tc>
      </w:tr>
      <w:tr w:rsidR="007C6042" w:rsidTr="00E06CC5">
        <w:tc>
          <w:tcPr>
            <w:tcW w:w="0" w:type="auto"/>
            <w:vMerge/>
            <w:shd w:val="clear" w:color="auto" w:fill="auto"/>
            <w:vAlign w:val="center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042" w:rsidRPr="009A50C4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7C6042" w:rsidRDefault="007C6042" w:rsidP="006F5B52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9463E0">
              <w:rPr>
                <w:rFonts w:ascii="Arial" w:eastAsia="Arial" w:hAnsi="Arial" w:cs="Arial"/>
                <w:i/>
                <w:sz w:val="20"/>
              </w:rPr>
              <w:t>verschoben vom 26.03.2015, 18.06.2015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13.08.2015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 und 29.10.2015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6042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7C6042" w:rsidRPr="009463E0" w:rsidRDefault="007C6042" w:rsidP="00E06CC5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6042" w:rsidTr="00E06CC5">
        <w:tc>
          <w:tcPr>
            <w:tcW w:w="0" w:type="auto"/>
            <w:vMerge w:val="restart"/>
            <w:shd w:val="clear" w:color="auto" w:fill="auto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6042" w:rsidRPr="009463E0" w:rsidRDefault="00947925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12</w:t>
            </w:r>
            <w:r w:rsidR="007C6042"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auto"/>
          </w:tcPr>
          <w:p w:rsidR="007C6042" w:rsidRDefault="007C6042" w:rsidP="00E06CC5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SVP (Alexander Feuz/Roland Jakob, SVP): 1. Mai – Abfall – entsorgen?;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Ablehnung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2014.SR.000138</w:t>
            </w:r>
          </w:p>
        </w:tc>
      </w:tr>
      <w:tr w:rsidR="007C6042" w:rsidTr="00E06CC5">
        <w:tc>
          <w:tcPr>
            <w:tcW w:w="0" w:type="auto"/>
            <w:vMerge/>
            <w:shd w:val="clear" w:color="auto" w:fill="auto"/>
            <w:vAlign w:val="center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042" w:rsidRPr="009A50C4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7C6042" w:rsidRDefault="007C6042" w:rsidP="006F5B52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9463E0">
              <w:rPr>
                <w:rFonts w:ascii="Arial" w:eastAsia="Arial" w:hAnsi="Arial" w:cs="Arial"/>
                <w:i/>
                <w:sz w:val="20"/>
              </w:rPr>
              <w:t>verschoben vom 26.03.2015, 18.06.2015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13.08.2015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 und 29.10.2015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042" w:rsidRDefault="007C6042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6042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7C6042" w:rsidRPr="009463E0" w:rsidRDefault="007C6042" w:rsidP="00E06CC5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4B99" w:rsidTr="001606F8">
        <w:tc>
          <w:tcPr>
            <w:tcW w:w="0" w:type="auto"/>
            <w:vMerge w:val="restart"/>
            <w:shd w:val="clear" w:color="auto" w:fill="auto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4B99" w:rsidRPr="0023667F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13</w:t>
            </w:r>
            <w:r w:rsidRPr="0023667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E74B99" w:rsidRDefault="00E74B99" w:rsidP="00E06CC5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Mario Imhof, Jacqueline Gafner Wasem (FDP): Parkplatzvignette für Fahrräder; </w:t>
            </w:r>
            <w:r w:rsidRPr="0023667F">
              <w:rPr>
                <w:rFonts w:ascii="Arial" w:eastAsia="Arial" w:hAnsi="Arial" w:cs="Arial"/>
                <w:i/>
                <w:sz w:val="20"/>
              </w:rPr>
              <w:t>Ablehnung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2013.SR.000060</w:t>
            </w:r>
          </w:p>
        </w:tc>
      </w:tr>
      <w:tr w:rsidR="00E74B99" w:rsidTr="001606F8">
        <w:tc>
          <w:tcPr>
            <w:tcW w:w="0" w:type="auto"/>
            <w:vMerge/>
            <w:shd w:val="clear" w:color="auto" w:fill="auto"/>
            <w:vAlign w:val="center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74B99" w:rsidRPr="009A50C4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E74B99" w:rsidRDefault="00E74B99" w:rsidP="006F5B52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t xml:space="preserve">verschoben vom 02.07.2015, </w:t>
            </w:r>
            <w:r w:rsidRPr="0023667F">
              <w:rPr>
                <w:rFonts w:ascii="Arial" w:eastAsia="Arial" w:hAnsi="Arial" w:cs="Arial"/>
                <w:i/>
                <w:sz w:val="20"/>
              </w:rPr>
              <w:t>13.08.2015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</w:rPr>
              <w:t>15.10.2015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 und 29.10.2015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06F8" w:rsidTr="00E06CC5">
        <w:tc>
          <w:tcPr>
            <w:tcW w:w="0" w:type="auto"/>
            <w:shd w:val="clear" w:color="auto" w:fill="FFFFFF" w:themeFill="background1"/>
          </w:tcPr>
          <w:p w:rsidR="001606F8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06F8" w:rsidRPr="009A50C4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1606F8" w:rsidRDefault="001606F8" w:rsidP="00E06CC5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606F8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74B99" w:rsidTr="001606F8">
        <w:tc>
          <w:tcPr>
            <w:tcW w:w="0" w:type="auto"/>
            <w:vMerge w:val="restart"/>
            <w:shd w:val="clear" w:color="auto" w:fill="auto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4B99" w:rsidRPr="0023667F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14</w:t>
            </w:r>
            <w:r w:rsidRPr="0023667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E74B99" w:rsidRDefault="00E74B99" w:rsidP="00E06CC5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Postulat Fraktion GB/JA! (Franziska Grossenbacher, GB/Lea Bill, JA!): Aus provisorischen Veloabstellplätzen werden Lösungen für die Zukunft; Pr</w:t>
            </w:r>
            <w:r>
              <w:rPr>
                <w:rFonts w:ascii="Arial" w:eastAsia="Arial" w:hAnsi="Arial" w:cs="Arial"/>
                <w:sz w:val="20"/>
              </w:rPr>
              <w:t>ü</w:t>
            </w:r>
            <w:r>
              <w:rPr>
                <w:rFonts w:ascii="Arial" w:eastAsia="Arial" w:hAnsi="Arial" w:cs="Arial"/>
                <w:sz w:val="20"/>
              </w:rPr>
              <w:t xml:space="preserve">fungsbericht 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2013.SR.000273</w:t>
            </w:r>
          </w:p>
        </w:tc>
      </w:tr>
      <w:tr w:rsidR="00E74B99" w:rsidTr="001606F8">
        <w:tc>
          <w:tcPr>
            <w:tcW w:w="0" w:type="auto"/>
            <w:vMerge/>
            <w:shd w:val="clear" w:color="auto" w:fill="auto"/>
            <w:vAlign w:val="center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74B99" w:rsidRPr="009A50C4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E74B99" w:rsidRDefault="00E74B99" w:rsidP="006F5B52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t xml:space="preserve">verschoben vom 02.07.2015, </w:t>
            </w:r>
            <w:r w:rsidRPr="0023667F">
              <w:rPr>
                <w:rFonts w:ascii="Arial" w:eastAsia="Arial" w:hAnsi="Arial" w:cs="Arial"/>
                <w:i/>
                <w:sz w:val="20"/>
              </w:rPr>
              <w:t>13.08.2015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</w:rPr>
              <w:t>15.10.2015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 und 29.10.2015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06F8" w:rsidTr="00E06CC5">
        <w:tc>
          <w:tcPr>
            <w:tcW w:w="0" w:type="auto"/>
            <w:shd w:val="clear" w:color="auto" w:fill="FFFFFF" w:themeFill="background1"/>
          </w:tcPr>
          <w:p w:rsidR="001606F8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06F8" w:rsidRPr="009A50C4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1606F8" w:rsidRDefault="001606F8" w:rsidP="00E06CC5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606F8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74B99" w:rsidTr="001606F8">
        <w:tc>
          <w:tcPr>
            <w:tcW w:w="0" w:type="auto"/>
            <w:vMerge w:val="restart"/>
            <w:shd w:val="clear" w:color="auto" w:fill="auto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4B99" w:rsidRPr="0023667F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15</w:t>
            </w:r>
            <w:r w:rsidRPr="0023667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E74B99" w:rsidRDefault="00E74B99" w:rsidP="00E06CC5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Interfraktionelles Postulat SP, GB/JA!, GFL/EVP, GLP (David Stampfli, SP/Lea Bill, JA!/Michael Steiner, GFL/Daniel Imthurn, GLP): Genügend Veloabstellplätze beim Bahnhof Bern schaffen; </w:t>
            </w:r>
            <w:r w:rsidRPr="0023667F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2013.SR.000297</w:t>
            </w:r>
          </w:p>
        </w:tc>
      </w:tr>
      <w:tr w:rsidR="00E74B99" w:rsidTr="001606F8">
        <w:tc>
          <w:tcPr>
            <w:tcW w:w="0" w:type="auto"/>
            <w:vMerge/>
            <w:shd w:val="clear" w:color="auto" w:fill="auto"/>
            <w:vAlign w:val="center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74B99" w:rsidRPr="009A50C4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E74B99" w:rsidRDefault="00E74B99" w:rsidP="00E06CC5">
            <w:pPr>
              <w:spacing w:after="0"/>
              <w:ind w:right="23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</w:p>
          <w:p w:rsidR="00E74B99" w:rsidRDefault="00E74B99" w:rsidP="00E06CC5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verschoben vom 15.10.2015</w:t>
            </w:r>
            <w:r w:rsidR="006F5B52">
              <w:rPr>
                <w:rFonts w:ascii="Arial" w:eastAsia="Arial" w:hAnsi="Arial" w:cs="Arial"/>
                <w:i/>
                <w:sz w:val="20"/>
              </w:rPr>
              <w:t xml:space="preserve"> und 29.10.2015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74B99" w:rsidRDefault="00E74B99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06F8" w:rsidTr="002336A5">
        <w:tc>
          <w:tcPr>
            <w:tcW w:w="0" w:type="auto"/>
            <w:shd w:val="clear" w:color="auto" w:fill="FFFFFF" w:themeFill="background1"/>
          </w:tcPr>
          <w:p w:rsidR="001606F8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1606F8" w:rsidRPr="009A50C4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1606F8" w:rsidRDefault="001606F8" w:rsidP="00E06CC5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606F8" w:rsidRDefault="001606F8" w:rsidP="00E06C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Pr="009A50C4" w:rsidRDefault="003D59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16</w:t>
            </w:r>
            <w:r w:rsidR="00653143" w:rsidRPr="009A50C4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Berufsfeuerwehr der Stadt Bern: Ersatz von drei Fahrzeugen durch ein Wechselladefahrzeug mit drei Abrollbehältern; Nachkredit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2013.GR.000170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auto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(FSU: Ammann / SUE: Nause)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5000" w:type="pct"/>
            <w:gridSpan w:val="4"/>
            <w:shd w:val="clear" w:color="auto" w:fill="auto"/>
            <w:vAlign w:val="center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Times New Roman" w:eastAsia="Times New Roman" w:hAnsi="Times New Roman" w:cs="Times New Roman"/>
              </w:rPr>
              <w:t> </w:t>
            </w:r>
          </w:p>
          <w:p w:rsidR="002E556F" w:rsidRDefault="002E556F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  <w:p w:rsidR="001B3CFF" w:rsidRDefault="001B3CFF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  <w:p w:rsidR="002E556F" w:rsidRPr="009A50C4" w:rsidRDefault="002E556F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B17F10"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3D59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17</w:t>
            </w:r>
            <w:r w:rsidR="00653143" w:rsidRPr="009A50C4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Einführung einer kommunalen </w:t>
            </w:r>
            <w:r w:rsidR="00DD2C8D">
              <w:rPr>
                <w:rFonts w:ascii="Arial" w:eastAsia="Arial" w:hAnsi="Arial" w:cs="Arial"/>
                <w:sz w:val="20"/>
              </w:rPr>
              <w:t>Tourismusförderungsabgabe (TFA)</w:t>
            </w:r>
            <w:r w:rsidR="00D97F7F">
              <w:rPr>
                <w:rFonts w:ascii="Arial" w:eastAsia="Arial" w:hAnsi="Arial" w:cs="Arial"/>
                <w:sz w:val="20"/>
              </w:rPr>
              <w:t xml:space="preserve">; </w:t>
            </w:r>
            <w:r w:rsidR="00D97F7F">
              <w:rPr>
                <w:rFonts w:ascii="Arial" w:eastAsia="Arial" w:hAnsi="Arial" w:cs="Arial"/>
                <w:sz w:val="20"/>
              </w:rPr>
              <w:br/>
            </w:r>
            <w:bookmarkStart w:id="1" w:name="_GoBack"/>
            <w:bookmarkEnd w:id="1"/>
            <w:r w:rsidR="00D97F7F">
              <w:rPr>
                <w:rFonts w:ascii="Arial" w:eastAsia="Arial" w:hAnsi="Arial" w:cs="Arial"/>
                <w:sz w:val="20"/>
              </w:rPr>
              <w:t>1. Lesung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2013.GR.000378</w:t>
            </w:r>
          </w:p>
        </w:tc>
      </w:tr>
      <w:tr w:rsidR="008E32CE" w:rsidTr="00B17F10"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(FSU: Tschanz / SUE: Nause)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17F10" w:rsidTr="00B17F10">
        <w:tc>
          <w:tcPr>
            <w:tcW w:w="0" w:type="auto"/>
            <w:shd w:val="clear" w:color="auto" w:fill="auto"/>
          </w:tcPr>
          <w:p w:rsidR="00B17F10" w:rsidRDefault="00B17F10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7F10" w:rsidRPr="009A50C4" w:rsidRDefault="00B17F10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B17F10" w:rsidRDefault="00B17F10" w:rsidP="00026643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7F10" w:rsidRDefault="00B17F10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B17F10">
        <w:tc>
          <w:tcPr>
            <w:tcW w:w="0" w:type="auto"/>
            <w:vMerge w:val="restart"/>
            <w:shd w:val="clear" w:color="auto" w:fill="auto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3D59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18</w:t>
            </w:r>
            <w:r w:rsidR="00653143" w:rsidRPr="009A50C4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FDP (Bernhard Eicher, JF): Stärkung des Tourismus - ohne neue Steuer; </w:t>
            </w:r>
            <w:r w:rsidRPr="00DD2C8D">
              <w:rPr>
                <w:rFonts w:ascii="Arial" w:eastAsia="Arial" w:hAnsi="Arial" w:cs="Arial"/>
                <w:i/>
                <w:sz w:val="20"/>
              </w:rPr>
              <w:t>Ablehnung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2009.SR.000261</w:t>
            </w:r>
          </w:p>
        </w:tc>
      </w:tr>
      <w:tr w:rsidR="008E32CE" w:rsidTr="00B17F10">
        <w:tc>
          <w:tcPr>
            <w:tcW w:w="0" w:type="auto"/>
            <w:vMerge/>
            <w:shd w:val="clear" w:color="auto" w:fill="auto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8E32CE" w:rsidRPr="009A50C4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 w:rsidRPr="009A5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32CE" w:rsidTr="000731FD">
        <w:tc>
          <w:tcPr>
            <w:tcW w:w="0" w:type="auto"/>
            <w:vMerge w:val="restart"/>
            <w:shd w:val="clear" w:color="auto" w:fill="FFFFFF" w:themeFill="background1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3D59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19</w:t>
            </w:r>
            <w:r w:rsidR="00653143" w:rsidRPr="009A50C4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SP (Peter Marbet, SP): Wirtschaftsförderung mit Kanton zusammenlegen; </w:t>
            </w:r>
            <w:r w:rsidRPr="00DD2C8D">
              <w:rPr>
                <w:rFonts w:ascii="Arial" w:eastAsia="Arial" w:hAnsi="Arial" w:cs="Arial"/>
                <w:i/>
                <w:sz w:val="20"/>
              </w:rPr>
              <w:t>Ablehnung / Annahme Punkt 3 als Postulat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2014.SR.000136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24F65" w:rsidTr="000731FD">
        <w:tc>
          <w:tcPr>
            <w:tcW w:w="0" w:type="auto"/>
            <w:shd w:val="clear" w:color="auto" w:fill="FFFFFF" w:themeFill="background1"/>
          </w:tcPr>
          <w:p w:rsidR="00F24F65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24F65" w:rsidRPr="009A50C4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F24F65" w:rsidRDefault="00F24F65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24F65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0" w:type="auto"/>
            <w:vMerge w:val="restart"/>
            <w:shd w:val="clear" w:color="auto" w:fill="FFFFFF" w:themeFill="background1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3D59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20</w:t>
            </w:r>
            <w:r w:rsidR="00653143" w:rsidRPr="009A50C4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Postulat Fraktion GFL/EVP (Rania Bahnan Büechi/Manuel C. Widmer, GFL): Wirtschaftsförderung und Stadtmarketing neu andenken?; </w:t>
            </w:r>
            <w:r w:rsidRPr="00DD2C8D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2014.SR.000157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24F65" w:rsidTr="000731FD">
        <w:tc>
          <w:tcPr>
            <w:tcW w:w="0" w:type="auto"/>
            <w:shd w:val="clear" w:color="auto" w:fill="FFFFFF" w:themeFill="background1"/>
          </w:tcPr>
          <w:p w:rsidR="00F24F65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24F65" w:rsidRPr="009A50C4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F24F65" w:rsidRDefault="00F24F65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24F65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0" w:type="auto"/>
            <w:vMerge w:val="restart"/>
            <w:shd w:val="clear" w:color="auto" w:fill="FFFFFF" w:themeFill="background1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3D59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21</w:t>
            </w:r>
            <w:r w:rsidR="00653143" w:rsidRPr="009A50C4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GB/JA! (Stéphanie Penher, GB/Lea Bill, JA!): Club Politique de Berne: Nutzen für Bern oder Mehrwert für die Agentur?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2014.SR.000074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24F65" w:rsidTr="000731FD">
        <w:tc>
          <w:tcPr>
            <w:tcW w:w="0" w:type="auto"/>
            <w:shd w:val="clear" w:color="auto" w:fill="FFFFFF" w:themeFill="background1"/>
          </w:tcPr>
          <w:p w:rsidR="00F24F65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24F65" w:rsidRPr="009A50C4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F24F65" w:rsidRDefault="00F24F65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24F65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0" w:type="auto"/>
            <w:vMerge w:val="restart"/>
            <w:shd w:val="clear" w:color="auto" w:fill="FFFFFF" w:themeFill="background1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3D59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22</w:t>
            </w:r>
            <w:r w:rsidR="00653143" w:rsidRPr="009A50C4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SVP (Rudolf Friedli, SVP): Was bringt die Wir</w:t>
            </w:r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schaftsförderung wirklich?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2014.SR.000123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Pr="009A50C4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24F65" w:rsidTr="000731FD">
        <w:tc>
          <w:tcPr>
            <w:tcW w:w="0" w:type="auto"/>
            <w:shd w:val="clear" w:color="auto" w:fill="FFFFFF" w:themeFill="background1"/>
          </w:tcPr>
          <w:p w:rsidR="00F24F65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24F65" w:rsidRPr="009A50C4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F24F65" w:rsidRDefault="00F24F65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24F65" w:rsidRDefault="00F24F65" w:rsidP="000266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c>
          <w:tcPr>
            <w:tcW w:w="0" w:type="auto"/>
            <w:vMerge w:val="restart"/>
            <w:shd w:val="clear" w:color="auto" w:fill="FFFFFF" w:themeFill="background1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Pr="009A50C4" w:rsidRDefault="003D59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23</w:t>
            </w:r>
            <w:r w:rsidR="00653143" w:rsidRPr="009A50C4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GB/JA! (Regula Tschanz/Stéphanie Penher, GB): Wirrwarr i</w:t>
            </w:r>
            <w:r w:rsidR="00DD2C8D">
              <w:rPr>
                <w:rFonts w:ascii="Arial" w:eastAsia="Arial" w:hAnsi="Arial" w:cs="Arial"/>
                <w:sz w:val="20"/>
              </w:rPr>
              <w:t>n der Berner Standortförderung?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E32CE" w:rsidRDefault="006531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2014.SR.000164</w:t>
            </w:r>
          </w:p>
        </w:tc>
      </w:tr>
      <w:tr w:rsidR="008E32CE" w:rsidTr="000731F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</w:tcPr>
          <w:p w:rsidR="008E32CE" w:rsidRDefault="00653143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32CE" w:rsidTr="000731FD">
        <w:trPr>
          <w:trHeight w:hRule="exact" w:val="20"/>
        </w:trPr>
        <w:tc>
          <w:tcPr>
            <w:tcW w:w="419" w:type="pct"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" w:name="MetaTool_Table1"/>
            <w:bookmarkEnd w:id="2"/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pct"/>
            <w:shd w:val="clear" w:color="auto" w:fill="D9D9D9" w:themeFill="background1" w:themeFillShade="D9"/>
            <w:vAlign w:val="center"/>
          </w:tcPr>
          <w:p w:rsidR="008E32CE" w:rsidRDefault="008E32CE" w:rsidP="000731FD">
            <w:pPr>
              <w:spacing w:after="0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8E32CE" w:rsidRDefault="008E32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4F2" w:rsidRPr="008C77EF" w:rsidRDefault="00D97F7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  <w:sectPr w:rsidR="00E564F2" w:rsidRPr="008C77EF" w:rsidSect="001E1F68">
          <w:type w:val="continuous"/>
          <w:pgSz w:w="11906" w:h="16838" w:code="9"/>
          <w:pgMar w:top="454" w:right="849" w:bottom="1474" w:left="1134" w:header="454" w:footer="851" w:gutter="0"/>
          <w:cols w:space="720"/>
          <w:titlePg/>
        </w:sectPr>
      </w:pPr>
    </w:p>
    <w:p w:rsidR="007D6030" w:rsidRPr="008C77EF" w:rsidRDefault="00D97F7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E221D1" w:rsidRPr="008C77EF" w:rsidRDefault="00D97F7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  <w:sectPr w:rsidR="00E221D1" w:rsidRPr="008C77EF" w:rsidSect="001E1F68">
          <w:type w:val="continuous"/>
          <w:pgSz w:w="11906" w:h="16838" w:code="9"/>
          <w:pgMar w:top="454" w:right="849" w:bottom="1474" w:left="1134" w:header="454" w:footer="851" w:gutter="0"/>
          <w:cols w:space="720"/>
          <w:titlePg/>
        </w:sectPr>
      </w:pPr>
    </w:p>
    <w:p w:rsidR="00E221D1" w:rsidRPr="008C77EF" w:rsidRDefault="00D97F7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653143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 w:rsidRPr="008C77EF">
        <w:rPr>
          <w:rFonts w:cs="Arial"/>
          <w:spacing w:val="0"/>
        </w:rPr>
        <w:t>Bern,</w:t>
      </w:r>
      <w:r w:rsidR="00387DA8">
        <w:rPr>
          <w:rFonts w:cs="Arial"/>
          <w:spacing w:val="0"/>
        </w:rPr>
        <w:t xml:space="preserve"> 28. Oktober </w:t>
      </w:r>
      <w:r w:rsidRPr="008C77EF">
        <w:rPr>
          <w:rFonts w:cs="Arial"/>
          <w:spacing w:val="0"/>
        </w:rPr>
        <w:t>201</w:t>
      </w:r>
      <w:r>
        <w:rPr>
          <w:rFonts w:cs="Arial"/>
          <w:spacing w:val="0"/>
        </w:rPr>
        <w:t>5</w:t>
      </w:r>
    </w:p>
    <w:p w:rsidR="007D6030" w:rsidRPr="008C77EF" w:rsidRDefault="00D97F7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653143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>Claude Grosjean</w:t>
      </w:r>
    </w:p>
    <w:p w:rsidR="007D6030" w:rsidRPr="008C77EF" w:rsidRDefault="00653143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>Stadtratspräsident</w:t>
      </w:r>
    </w:p>
    <w:p w:rsidR="00825D92" w:rsidRPr="008C77EF" w:rsidRDefault="00D97F7F" w:rsidP="003A1AA1">
      <w:pPr>
        <w:rPr>
          <w:rFonts w:ascii="Arial" w:hAnsi="Arial" w:cs="Arial"/>
        </w:rPr>
      </w:pPr>
    </w:p>
    <w:sectPr w:rsidR="00825D92" w:rsidRPr="008C77EF" w:rsidSect="001E1F68">
      <w:type w:val="continuous"/>
      <w:pgSz w:w="11906" w:h="16838" w:code="9"/>
      <w:pgMar w:top="454" w:right="849" w:bottom="1474" w:left="1985" w:header="45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E4" w:rsidRDefault="002367E4">
      <w:pPr>
        <w:spacing w:after="0" w:line="240" w:lineRule="auto"/>
      </w:pPr>
      <w:r>
        <w:separator/>
      </w:r>
    </w:p>
  </w:endnote>
  <w:endnote w:type="continuationSeparator" w:id="0">
    <w:p w:rsidR="002367E4" w:rsidRDefault="002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7E" w:rsidRDefault="00653143" w:rsidP="0009577E">
    <w:pPr>
      <w:pStyle w:val="Fuzeile"/>
      <w:jc w:val="right"/>
    </w:pP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PAGE </w:instrText>
    </w:r>
    <w:r w:rsidRPr="0009577E">
      <w:rPr>
        <w:rFonts w:cs="Arial"/>
        <w:snapToGrid w:val="0"/>
        <w:lang w:eastAsia="de-DE"/>
      </w:rPr>
      <w:fldChar w:fldCharType="separate"/>
    </w:r>
    <w:r w:rsidR="00D97F7F">
      <w:rPr>
        <w:rFonts w:cs="Arial"/>
        <w:noProof/>
        <w:snapToGrid w:val="0"/>
        <w:lang w:eastAsia="de-DE"/>
      </w:rPr>
      <w:t>2</w:t>
    </w:r>
    <w:r w:rsidRPr="0009577E">
      <w:rPr>
        <w:rFonts w:cs="Arial"/>
        <w:snapToGrid w:val="0"/>
        <w:lang w:eastAsia="de-DE"/>
      </w:rPr>
      <w:fldChar w:fldCharType="end"/>
    </w:r>
    <w:r w:rsidRPr="0009577E">
      <w:rPr>
        <w:rFonts w:cs="Arial"/>
        <w:snapToGrid w:val="0"/>
        <w:lang w:eastAsia="de-DE"/>
      </w:rPr>
      <w:t>/</w:t>
    </w: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NUMPAGES  \* MERGEFORMAT </w:instrText>
    </w:r>
    <w:r w:rsidRPr="0009577E">
      <w:rPr>
        <w:rFonts w:cs="Arial"/>
        <w:snapToGrid w:val="0"/>
        <w:lang w:eastAsia="de-DE"/>
      </w:rPr>
      <w:fldChar w:fldCharType="separate"/>
    </w:r>
    <w:r w:rsidR="00D97F7F">
      <w:rPr>
        <w:rFonts w:cs="Arial"/>
        <w:noProof/>
        <w:snapToGrid w:val="0"/>
      </w:rPr>
      <w:t>3</w:t>
    </w:r>
    <w:r w:rsidRPr="0009577E">
      <w:rPr>
        <w:rFonts w:cs="Arial"/>
        <w:snapToGrid w:val="0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68" w:rsidRDefault="00653143" w:rsidP="001E1F68">
    <w:pPr>
      <w:pStyle w:val="Fuzeile"/>
      <w:jc w:val="right"/>
    </w:pP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PAGE </w:instrText>
    </w:r>
    <w:r w:rsidRPr="0009577E">
      <w:rPr>
        <w:rFonts w:cs="Arial"/>
        <w:snapToGrid w:val="0"/>
        <w:lang w:eastAsia="de-DE"/>
      </w:rPr>
      <w:fldChar w:fldCharType="separate"/>
    </w:r>
    <w:r w:rsidR="00D97F7F">
      <w:rPr>
        <w:rFonts w:cs="Arial"/>
        <w:noProof/>
        <w:snapToGrid w:val="0"/>
        <w:lang w:eastAsia="de-DE"/>
      </w:rPr>
      <w:t>1</w:t>
    </w:r>
    <w:r w:rsidRPr="0009577E">
      <w:rPr>
        <w:rFonts w:cs="Arial"/>
        <w:snapToGrid w:val="0"/>
        <w:lang w:eastAsia="de-DE"/>
      </w:rPr>
      <w:fldChar w:fldCharType="end"/>
    </w:r>
    <w:r w:rsidRPr="0009577E">
      <w:rPr>
        <w:rFonts w:cs="Arial"/>
        <w:snapToGrid w:val="0"/>
        <w:lang w:eastAsia="de-DE"/>
      </w:rPr>
      <w:t>/</w:t>
    </w: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NUMPAGES  \* MERGEFORMAT </w:instrText>
    </w:r>
    <w:r w:rsidRPr="0009577E">
      <w:rPr>
        <w:rFonts w:cs="Arial"/>
        <w:snapToGrid w:val="0"/>
        <w:lang w:eastAsia="de-DE"/>
      </w:rPr>
      <w:fldChar w:fldCharType="separate"/>
    </w:r>
    <w:r w:rsidR="00D97F7F">
      <w:rPr>
        <w:rFonts w:cs="Arial"/>
        <w:noProof/>
        <w:snapToGrid w:val="0"/>
      </w:rPr>
      <w:t>3</w:t>
    </w:r>
    <w:r w:rsidRPr="0009577E">
      <w:rPr>
        <w:rFonts w:cs="Arial"/>
        <w:snapToGrid w:val="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E4" w:rsidRDefault="002367E4">
      <w:pPr>
        <w:spacing w:after="0" w:line="240" w:lineRule="auto"/>
      </w:pPr>
      <w:r>
        <w:separator/>
      </w:r>
    </w:p>
  </w:footnote>
  <w:footnote w:type="continuationSeparator" w:id="0">
    <w:p w:rsidR="002367E4" w:rsidRDefault="0023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92" w:rsidRDefault="00D97F7F">
    <w:pPr>
      <w:tabs>
        <w:tab w:val="right" w:pos="8505"/>
      </w:tabs>
      <w:rPr>
        <w:snapToGrid w:val="0"/>
        <w:lang w:eastAsia="de-DE"/>
      </w:rPr>
    </w:pPr>
  </w:p>
  <w:p w:rsidR="00134B92" w:rsidRDefault="00D97F7F">
    <w:pPr>
      <w:tabs>
        <w:tab w:val="right" w:pos="8505"/>
      </w:tabs>
      <w:rPr>
        <w:snapToGrid w:val="0"/>
        <w:lang w:eastAsia="de-DE"/>
      </w:rPr>
    </w:pPr>
  </w:p>
  <w:p w:rsidR="00134B92" w:rsidRDefault="00D97F7F">
    <w:pPr>
      <w:tabs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8E32CE">
      <w:trPr>
        <w:cantSplit/>
        <w:trHeight w:hRule="exact" w:val="2000"/>
      </w:trPr>
      <w:tc>
        <w:tcPr>
          <w:tcW w:w="4536" w:type="dxa"/>
        </w:tcPr>
        <w:p w:rsidR="00134B92" w:rsidRDefault="00D97F7F">
          <w:pPr>
            <w:pStyle w:val="Abteilung"/>
          </w:pPr>
        </w:p>
        <w:p w:rsidR="00134B92" w:rsidRDefault="00653143">
          <w:r>
            <w:rPr>
              <w:noProof/>
              <w:position w:val="-6"/>
            </w:rPr>
            <w:drawing>
              <wp:anchor distT="0" distB="0" distL="114300" distR="114300" simplePos="0" relativeHeight="251657728" behindDoc="0" locked="0" layoutInCell="0" allowOverlap="1" wp14:anchorId="1F670175" wp14:editId="4DAFB7C6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3175"/>
                <wp:wrapNone/>
                <wp:docPr id="4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" w:type="dxa"/>
        </w:tcPr>
        <w:p w:rsidR="00134B92" w:rsidRDefault="00D97F7F">
          <w:pPr>
            <w:rPr>
              <w:position w:val="-6"/>
            </w:rPr>
          </w:pPr>
        </w:p>
      </w:tc>
      <w:tc>
        <w:tcPr>
          <w:tcW w:w="3969" w:type="dxa"/>
        </w:tcPr>
        <w:p w:rsidR="00134B92" w:rsidRDefault="00653143">
          <w:pPr>
            <w:pStyle w:val="StadtBern"/>
            <w:spacing w:before="400"/>
          </w:pPr>
          <w:r>
            <w:t>Stadt Bern</w:t>
          </w:r>
        </w:p>
        <w:p w:rsidR="00134B92" w:rsidRDefault="00653143" w:rsidP="002F63A5">
          <w:pPr>
            <w:pStyle w:val="Direktion"/>
            <w:tabs>
              <w:tab w:val="left" w:pos="2518"/>
            </w:tabs>
          </w:pPr>
          <w:r>
            <w:t>Ratssekretariat</w:t>
          </w:r>
          <w:r>
            <w:br/>
            <w:t>des Stadtrats</w:t>
          </w:r>
          <w:r>
            <w:tab/>
            <w:t>dw</w:t>
          </w:r>
        </w:p>
        <w:p w:rsidR="002F63A5" w:rsidRDefault="00653143" w:rsidP="00457A95">
          <w:pPr>
            <w:pStyle w:val="Direktion"/>
            <w:tabs>
              <w:tab w:val="left" w:pos="2518"/>
            </w:tabs>
          </w:pPr>
          <w:r>
            <w:tab/>
          </w:r>
        </w:p>
      </w:tc>
    </w:tr>
  </w:tbl>
  <w:p w:rsidR="00134B92" w:rsidRDefault="00D97F7F" w:rsidP="00140C20">
    <w:pPr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83D"/>
    <w:multiLevelType w:val="hybridMultilevel"/>
    <w:tmpl w:val="B49AF598"/>
    <w:lvl w:ilvl="0" w:tplc="EA964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9ACFE0" w:tentative="1">
      <w:start w:val="1"/>
      <w:numFmt w:val="lowerLetter"/>
      <w:lvlText w:val="%2."/>
      <w:lvlJc w:val="left"/>
      <w:pPr>
        <w:ind w:left="1440" w:hanging="360"/>
      </w:pPr>
    </w:lvl>
    <w:lvl w:ilvl="2" w:tplc="7D9C5C26" w:tentative="1">
      <w:start w:val="1"/>
      <w:numFmt w:val="lowerRoman"/>
      <w:lvlText w:val="%3."/>
      <w:lvlJc w:val="right"/>
      <w:pPr>
        <w:ind w:left="2160" w:hanging="180"/>
      </w:pPr>
    </w:lvl>
    <w:lvl w:ilvl="3" w:tplc="B038FCF0" w:tentative="1">
      <w:start w:val="1"/>
      <w:numFmt w:val="decimal"/>
      <w:lvlText w:val="%4."/>
      <w:lvlJc w:val="left"/>
      <w:pPr>
        <w:ind w:left="2880" w:hanging="360"/>
      </w:pPr>
    </w:lvl>
    <w:lvl w:ilvl="4" w:tplc="4D16B0EC" w:tentative="1">
      <w:start w:val="1"/>
      <w:numFmt w:val="lowerLetter"/>
      <w:lvlText w:val="%5."/>
      <w:lvlJc w:val="left"/>
      <w:pPr>
        <w:ind w:left="3600" w:hanging="360"/>
      </w:pPr>
    </w:lvl>
    <w:lvl w:ilvl="5" w:tplc="D24C42D8" w:tentative="1">
      <w:start w:val="1"/>
      <w:numFmt w:val="lowerRoman"/>
      <w:lvlText w:val="%6."/>
      <w:lvlJc w:val="right"/>
      <w:pPr>
        <w:ind w:left="4320" w:hanging="180"/>
      </w:pPr>
    </w:lvl>
    <w:lvl w:ilvl="6" w:tplc="AF4EFA6C" w:tentative="1">
      <w:start w:val="1"/>
      <w:numFmt w:val="decimal"/>
      <w:lvlText w:val="%7."/>
      <w:lvlJc w:val="left"/>
      <w:pPr>
        <w:ind w:left="5040" w:hanging="360"/>
      </w:pPr>
    </w:lvl>
    <w:lvl w:ilvl="7" w:tplc="B720F40C" w:tentative="1">
      <w:start w:val="1"/>
      <w:numFmt w:val="lowerLetter"/>
      <w:lvlText w:val="%8."/>
      <w:lvlJc w:val="left"/>
      <w:pPr>
        <w:ind w:left="5760" w:hanging="360"/>
      </w:pPr>
    </w:lvl>
    <w:lvl w:ilvl="8" w:tplc="1590A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03904"/>
    <w:multiLevelType w:val="hybridMultilevel"/>
    <w:tmpl w:val="B4A257B4"/>
    <w:lvl w:ilvl="0" w:tplc="AC0E1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50ADD2" w:tentative="1">
      <w:start w:val="1"/>
      <w:numFmt w:val="lowerLetter"/>
      <w:lvlText w:val="%2."/>
      <w:lvlJc w:val="left"/>
      <w:pPr>
        <w:ind w:left="1440" w:hanging="360"/>
      </w:pPr>
    </w:lvl>
    <w:lvl w:ilvl="2" w:tplc="F2D094FA" w:tentative="1">
      <w:start w:val="1"/>
      <w:numFmt w:val="lowerRoman"/>
      <w:lvlText w:val="%3."/>
      <w:lvlJc w:val="right"/>
      <w:pPr>
        <w:ind w:left="2160" w:hanging="180"/>
      </w:pPr>
    </w:lvl>
    <w:lvl w:ilvl="3" w:tplc="B63210C4" w:tentative="1">
      <w:start w:val="1"/>
      <w:numFmt w:val="decimal"/>
      <w:lvlText w:val="%4."/>
      <w:lvlJc w:val="left"/>
      <w:pPr>
        <w:ind w:left="2880" w:hanging="360"/>
      </w:pPr>
    </w:lvl>
    <w:lvl w:ilvl="4" w:tplc="A32AFC26" w:tentative="1">
      <w:start w:val="1"/>
      <w:numFmt w:val="lowerLetter"/>
      <w:lvlText w:val="%5."/>
      <w:lvlJc w:val="left"/>
      <w:pPr>
        <w:ind w:left="3600" w:hanging="360"/>
      </w:pPr>
    </w:lvl>
    <w:lvl w:ilvl="5" w:tplc="DFD69F1C" w:tentative="1">
      <w:start w:val="1"/>
      <w:numFmt w:val="lowerRoman"/>
      <w:lvlText w:val="%6."/>
      <w:lvlJc w:val="right"/>
      <w:pPr>
        <w:ind w:left="4320" w:hanging="180"/>
      </w:pPr>
    </w:lvl>
    <w:lvl w:ilvl="6" w:tplc="A56A6BCE" w:tentative="1">
      <w:start w:val="1"/>
      <w:numFmt w:val="decimal"/>
      <w:lvlText w:val="%7."/>
      <w:lvlJc w:val="left"/>
      <w:pPr>
        <w:ind w:left="5040" w:hanging="360"/>
      </w:pPr>
    </w:lvl>
    <w:lvl w:ilvl="7" w:tplc="291C7422" w:tentative="1">
      <w:start w:val="1"/>
      <w:numFmt w:val="lowerLetter"/>
      <w:lvlText w:val="%8."/>
      <w:lvlJc w:val="left"/>
      <w:pPr>
        <w:ind w:left="5760" w:hanging="360"/>
      </w:pPr>
    </w:lvl>
    <w:lvl w:ilvl="8" w:tplc="B4C68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4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FB2A5D"/>
    <w:multiLevelType w:val="hybridMultilevel"/>
    <w:tmpl w:val="AFFCEEA6"/>
    <w:lvl w:ilvl="0" w:tplc="21F878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6EEA9A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4E7D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127E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8C69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F005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6A7A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B058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C64D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862B2"/>
    <w:multiLevelType w:val="hybridMultilevel"/>
    <w:tmpl w:val="713805CC"/>
    <w:lvl w:ilvl="0" w:tplc="04DCB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5267D8" w:tentative="1">
      <w:start w:val="1"/>
      <w:numFmt w:val="lowerLetter"/>
      <w:lvlText w:val="%2."/>
      <w:lvlJc w:val="left"/>
      <w:pPr>
        <w:ind w:left="1440" w:hanging="360"/>
      </w:pPr>
    </w:lvl>
    <w:lvl w:ilvl="2" w:tplc="5E9A8F7A" w:tentative="1">
      <w:start w:val="1"/>
      <w:numFmt w:val="lowerRoman"/>
      <w:lvlText w:val="%3."/>
      <w:lvlJc w:val="right"/>
      <w:pPr>
        <w:ind w:left="2160" w:hanging="180"/>
      </w:pPr>
    </w:lvl>
    <w:lvl w:ilvl="3" w:tplc="DCB83324" w:tentative="1">
      <w:start w:val="1"/>
      <w:numFmt w:val="decimal"/>
      <w:lvlText w:val="%4."/>
      <w:lvlJc w:val="left"/>
      <w:pPr>
        <w:ind w:left="2880" w:hanging="360"/>
      </w:pPr>
    </w:lvl>
    <w:lvl w:ilvl="4" w:tplc="31DA0536" w:tentative="1">
      <w:start w:val="1"/>
      <w:numFmt w:val="lowerLetter"/>
      <w:lvlText w:val="%5."/>
      <w:lvlJc w:val="left"/>
      <w:pPr>
        <w:ind w:left="3600" w:hanging="360"/>
      </w:pPr>
    </w:lvl>
    <w:lvl w:ilvl="5" w:tplc="36944ED4" w:tentative="1">
      <w:start w:val="1"/>
      <w:numFmt w:val="lowerRoman"/>
      <w:lvlText w:val="%6."/>
      <w:lvlJc w:val="right"/>
      <w:pPr>
        <w:ind w:left="4320" w:hanging="180"/>
      </w:pPr>
    </w:lvl>
    <w:lvl w:ilvl="6" w:tplc="7304BF9C" w:tentative="1">
      <w:start w:val="1"/>
      <w:numFmt w:val="decimal"/>
      <w:lvlText w:val="%7."/>
      <w:lvlJc w:val="left"/>
      <w:pPr>
        <w:ind w:left="5040" w:hanging="360"/>
      </w:pPr>
    </w:lvl>
    <w:lvl w:ilvl="7" w:tplc="7DC43AC6" w:tentative="1">
      <w:start w:val="1"/>
      <w:numFmt w:val="lowerLetter"/>
      <w:lvlText w:val="%8."/>
      <w:lvlJc w:val="left"/>
      <w:pPr>
        <w:ind w:left="5760" w:hanging="360"/>
      </w:pPr>
    </w:lvl>
    <w:lvl w:ilvl="8" w:tplc="15886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325E"/>
    <w:multiLevelType w:val="hybridMultilevel"/>
    <w:tmpl w:val="16FAC2BE"/>
    <w:lvl w:ilvl="0" w:tplc="6706D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C27B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7AFD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C6B7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BC2A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DE4F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B2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0257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701E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SR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String(&quot;dd&quot;) + &quot;. &quot; + d.ToString(&quot;MMMM&quot;) + &quot; &quot; + d.ToString(&quot;yyyy&quot;);_x000d__x000a__x0009__x0009__x0009_}_x000d__x000a__x0009__x0009_}_x000d__x000a__x0009__x0009__x0009__x000d__x000a_            return datum;_x000d__x000a_       }_x000d__x000a_   }_x000d__x000a_}"/>
    <w:docVar w:name="MetaTool_Table1_Path" w:val="Dokument/Sitzung/*/Traktanden/*"/>
    <w:docVar w:name="MetaTool_Table1_Report" w:val="&lt;?xml version=&quot;1.0&quot; encoding=&quot;utf-8&quot; standalone=&quot;yes&quot;?&gt;&lt;root type=&quot;PerpetuumSoft.Reporting.DOM.Document&quot; id=&quot;1&quot; version=&quot;2&quot; CommonScript=&quot;System.String str = &amp;quot;&amp;quot;;&quot; Name=&quot;Traktandum&quot; DocumentGuid=&quot;aa8b9dce-f00f-4f38-95ea-0c775e111f62&quot; IsTemplate=&quot;true&quot; GridStep=&quot;11.811023622047244&quot; ScriptLanguage=&quot;CSharp&quot; ImportsString=&quot;CMI.MetaTool.Generated&amp;#xD;&amp;#xA;CMI.DomainModel&amp;#xD;&amp;#xA;CMI.DomainModel.MappingInterfaces&amp;#xD;&amp;#xA;System.Collections&amp;#xD;&amp;#xA;System.Text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Traktandum&quot; CanGrow=&quot;true&quot; Name=&quot;dataBandTraktandum&quot; Size=&quot;2480.3149606299212;519.68505859375&quot; CanShrink=&quot;true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CanShrink=&quot;true&quot; Location=&quot;0;295.27560424804688&quot; CanGrow=&quot;true&quot; Name=&quot;detail1&quot; StyleName=&quot;Standard&quot; Size=&quot;2480.3149606299212;129.9212646484375&quot;&gt;&lt;Controls type=&quot;PerpetuumSoft.Reporting.DOM.ReportControlCollection&quot; id=&quot;33&quot;&gt;&lt;Item type=&quot;PerpetuumSoft.Reporting.DOM.TextBox&quot; id=&quot;34&quot; Location=&quot;236.22047424316406;11.811023712158203&quot; Name=&quot;textBoxTNR&quot; CanGrow=&quot;true&quot; Size=&quot;177.16535949707031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EmptyFill&quot; id=&quot;35&quot; /&gt;&lt;DataBindings type=&quot;PerpetuumSoft.Reporting.DOM.ReportDataBindingCollection&quot; id=&quot;36&quot; /&gt;&lt;Font type=&quot;PerpetuumSoft.Framework.Drawing.FontDescriptor&quot; id=&quot;37&quot; FamilyName=&quot;Arial&quot; Bold=&quot;On&quot; /&gt;&lt;/Item&gt;&lt;Item type=&quot;PerpetuumSoft.Reporting.DOM.TextBox&quot; id=&quot;38&quot; Location=&quot;0;11.811023712158203&quot; Name=&quot;textBox8&quot; CanGrow=&quot;true&quot; Size=&quot;236.22047424316406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EmptyFill&quot; id=&quot;39&quot; /&gt;&lt;DataBindings type=&quot;PerpetuumSoft.Reporting.DOM.ReportDataBindingCollection&quot; id=&quot;40&quot; /&gt;&lt;Font type=&quot;PerpetuumSoft.Framework.Drawing.FontDescriptor&quot; id=&quot;41&quot; FamilyName=&quot;Arial&quot; Bold=&quot;On&quot; /&gt;&lt;/Item&gt;&lt;Item type=&quot;PerpetuumSoft.Reporting.DOM.TextBox&quot; id=&quot;42&quot; Location=&quot;413.38583374023438;11.811023712158203&quot; Name=&quot;textBoxTN&quot; CanGrow=&quot;true&quot; StyleName=&quot;Standard&quot; Size=&quot;1771.653564453125;59.055118560791016&quot; GenerateScript=&quot;if (dataBandTraktandum[&amp;quot;Protokollbemerkung&amp;quot;] != null)&amp;#xD;&amp;#xA;{&amp;#xD;&amp;#xA;  textBoxTN.Text = dataBandTraktandum[&amp;quot;Titel&amp;quot;].ToString() + &amp;quot;; &amp;quot; + dataBandTraktandum[&amp;quot;Protokollbemerkung&amp;quot;].ToString();&amp;#xD;&amp;#xA;}&amp;#xD;&amp;#xA;else&amp;#xD;&amp;#xA;{&amp;#xD;&amp;#xA;  textBoxTN.Text = dataBandTraktandum[&amp;quot;Titel&amp;quot;].ToString();&amp;#xD;&amp;#xA;}&amp;#xD;&amp;#xA;&quot;&gt;&lt;DataBindings type=&quot;PerpetuumSoft.Reporting.DOM.ReportDataBindingCollection&quot; id=&quot;43&quot; /&gt;&lt;Font type=&quot;PerpetuumSoft.Framework.Drawing.FontDescriptor&quot; id=&quot;44&quot; FamilyName=&quot;Arial&quot; Size=&quot;9.75&quot; Italic=&quot;Off&quot; Bold=&quot;Off&quot; Strikeout=&quot;Off&quot; Underline=&quot;Off&quot; /&gt;&lt;/Item&gt;&lt;Item type=&quot;PerpetuumSoft.Reporting.DOM.TextBox&quot; id=&quot;45&quot; Location=&quot;413.38583374023438;70.866142272949219&quot; Name=&quot;textBoxPV&quot; StyleName=&quot;Standard&quot; Size=&quot;1771.653564453125;59.055118560791016&quot; GenerateScript=&quot;if (dataBandTraktandum[&amp;quot;Protokollvermerk&amp;quot;] != null)&amp;#xD;&amp;#xA;{&amp;#xD;&amp;#xA;  textBoxPV.Text = dataBandTraktandum[&amp;quot;Protokollvermerk&amp;quot;].ToString();&amp;#xD;&amp;#xA;}&quot;&gt;&lt;DataBindings type=&quot;PerpetuumSoft.Reporting.DOM.ReportDataBindingCollection&quot; id=&quot;46&quot; /&gt;&lt;Font type=&quot;PerpetuumSoft.Framework.Drawing.FontDescriptor&quot; id=&quot;47&quot; FamilyName=&quot;Arial&quot; Size=&quot;9.75&quot; Italic=&quot;Off&quot; Bold=&quot;Off&quot; Strikeout=&quot;Off&quot; Underline=&quot;Off&quot; /&gt;&lt;/Item&gt;&lt;Item type=&quot;PerpetuumSoft.Reporting.DOM.TextBox&quot; id=&quot;48&quot; Location=&quot;2185.0393700787404;11.811023622047244&quot; Name=&quot;textBox1&quot; Size=&quot;295.27560424804688;118.11023712158203&quot;&gt;&lt;DataBindings type=&quot;PerpetuumSoft.Reporting.DOM.ReportDataBindingCollection&quot; id=&quot;49&quot;&gt;&lt;Item type=&quot;PerpetuumSoft.Reporting.DOM.ReportDataBinding&quot; id=&quot;50&quot; Expression=&quot;dataBandTraktandum[&amp;quot;Geschaeft$Geschaeft.Signatur&amp;quot;]&quot; PropertyName=&quot;Value&quot; /&gt;&lt;/DataBindings&gt;&lt;Font type=&quot;PerpetuumSoft.Framework.Drawing.FontDescriptor&quot; id=&quot;51&quot; FamilyName=&quot;Arial&quot; Size=&quot;9.75&quot; Italic=&quot;Off&quot; Bold=&quot;Off&quot; Underline=&quot;Off&quot; /&gt;&lt;/Item&gt;&lt;/Controls&gt;&lt;Aggregates type=&quot;PerpetuumSoft.Reporting.DOM.AggregateCollection&quot; id=&quot;52&quot; /&gt;&lt;DataBindings type=&quot;PerpetuumSoft.Reporting.DOM.ReportDataBindingCollection&quot; id=&quot;53&quot; /&gt;&lt;/Item&gt;&lt;Item type=&quot;PerpetuumSoft.Reporting.DOM.Header&quot; id=&quot;54&quot; Location=&quot;0;118.11023712158203&quot; Name=&quot;header1&quot; StyleName=&quot;Standard&quot; Size=&quot;2480.3149606299212;118.11023712158203&quot;&gt;&lt;Controls type=&quot;PerpetuumSoft.Reporting.DOM.ReportControlCollection&quot; id=&quot;55&quot;&gt;&lt;Item type=&quot;PerpetuumSoft.Reporting.DOM.TextBox&quot; id=&quot;56&quot; Location=&quot;0;-1.4210854715202004E-14&quot; Name=&quot;textBox7&quot; StyleName=&quot;Standard&quot; Text=&quot;GR-&amp;#xD;&amp;#xA;Sitzung&quot; Size=&quot;236.22047424316406;118.11023712158203&quot;&gt;&lt;DataBindings type=&quot;PerpetuumSoft.Reporting.DOM.ReportDataBindingCollection&quot; id=&quot;57&quot; /&gt;&lt;Font type=&quot;PerpetuumSoft.Framework.Drawing.FontDescriptor&quot; id=&quot;58&quot; FamilyName=&quot;Arial&quot; Size=&quot;9.75&quot; Italic=&quot;Off&quot; Bold=&quot;On&quot; Strikeout=&quot;Off&quot; Underline=&quot;Off&quot; /&gt;&lt;/Item&gt;&lt;Item type=&quot;PerpetuumSoft.Reporting.DOM.TextBox&quot; id=&quot;59&quot; Location=&quot;236.22047424316406;-1.4210854715202004E-14&quot; Name=&quot;textBox3&quot; StyleName=&quot;Standard&quot; Size=&quot;177.16535949707031;118.11023712158203&quot;&gt;&lt;DataBindings type=&quot;PerpetuumSoft.Reporting.DOM.ReportDataBindingCollection&quot; id=&quot;60&quot; /&gt;&lt;Font type=&quot;PerpetuumSoft.Framework.Drawing.FontDescriptor&quot; id=&quot;61&quot; FamilyName=&quot;Arial&quot; Size=&quot;9&quot; Italic=&quot;Off&quot; Bold=&quot;Off&quot; Underline=&quot;Off&quot; /&gt;&lt;/Item&gt;&lt;Item type=&quot;PerpetuumSoft.Reporting.DOM.TextBox&quot; id=&quot;62&quot; Location=&quot;413.38583374023438;-1.4210854715202004E-14&quot; Name=&quot;textBox4&quot; StyleName=&quot;Standard&quot; Text=&quot;Traktanden&quot; Size=&quot;1771.653564453125;118.11023712158203&quot;&gt;&lt;DataBindings type=&quot;PerpetuumSoft.Reporting.DOM.ReportDataBindingCollection&quot; id=&quot;63&quot; /&gt;&lt;Font type=&quot;PerpetuumSoft.Framework.Drawing.FontDescriptor&quot; id=&quot;64&quot; FamilyName=&quot;Arial&quot; Size=&quot;9.75&quot; Italic=&quot;Off&quot; Bold=&quot;On&quot; Strikeout=&quot;Off&quot; Underline=&quot;Off&quot; /&gt;&lt;/Item&gt;&lt;Item type=&quot;PerpetuumSoft.Reporting.DOM.TextBox&quot; id=&quot;65&quot; Location=&quot;2185.039306640625;-1.4210854715202004E-14&quot; Name=&quot;textBox5&quot; StyleName=&quot;Standard&quot; Text=&quot;Geschäfts-&amp;#xD;&amp;#xA;Nummer&quot; Size=&quot;295.27560424804688;118.11023712158203&quot; TextAlign=&quot;TopRight&quot;&gt;&lt;DataBindings type=&quot;PerpetuumSoft.Reporting.DOM.ReportDataBindingCollection&quot; id=&quot;66&quot; /&gt;&lt;Font type=&quot;PerpetuumSoft.Framework.Drawing.FontDescriptor&quot; id=&quot;67&quot; FamilyName=&quot;Arial&quot; Size=&quot;9.75&quot; Italic=&quot;Off&quot; Bold=&quot;On&quot; Strikeout=&quot;Off&quot; Underline=&quot;Off&quot; /&gt;&lt;/Item&gt;&lt;/Controls&gt;&lt;Aggregates type=&quot;PerpetuumSoft.Reporting.DOM.AggregateCollection&quot; id=&quot;68&quot; /&gt;&lt;DataBindings type=&quot;PerpetuumSoft.Reporting.DOM.ReportDataBindingCollection&quot; id=&quot;69&quot; /&gt;&lt;/Item&gt;&lt;/Controls&gt;&lt;Aggregates type=&quot;PerpetuumSoft.Reporting.DOM.AggregateCollection&quot; id=&quot;70&quot; /&gt;&lt;DataBindings type=&quot;PerpetuumSoft.Reporting.DOM.ReportDataBindingCollection&quot; id=&quot;71&quot; /&gt;&lt;/Item&gt;&lt;/Controls&gt;&lt;DataBindings type=&quot;PerpetuumSoft.Reporting.DOM.ReportDataBindingCollection&quot; id=&quot;72&quot; /&gt;&lt;/Item&gt;&lt;/Pages&gt;&lt;DataSources type=&quot;PerpetuumSoft.Reporting.Data.DocumentDataSourceCollection&quot; id=&quot;73&quot; /&gt;&lt;/root&gt;"/>
    <w:docVar w:name="MetaTool_Table1_Selection" w:val="All"/>
    <w:docVar w:name="MetaTool_Table2_Path" w:val="Dokument/Sitzung/*/Traktanden/*"/>
    <w:docVar w:name="MetaTool_Table2_Report" w:val="&lt;?xml version=&quot;1.0&quot; encoding=&quot;utf-8&quot; standalone=&quot;yes&quot;?&gt;&lt;root type=&quot;PerpetuumSoft.Reporting.DOM.Document&quot; id=&quot;1&quot; version=&quot;2&quot; CommonScript=&quot;System.String str = &amp;quot;&amp;quot;;&quot; Name=&quot;Traktandum&quot; DocumentGuid=&quot;e3084a0f-9e07-4b44-925c-b28683dfe617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Traktandum&quot; CanGrow=&quot;true&quot; Name=&quot;dataBandTraktandum&quot; Size=&quot;2480.3149606299212;413.38583374023438&quot; CanShrink=&quot;true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CanShrink=&quot;true&quot; Location=&quot;0;59.055118560791016&quot; CanGrow=&quot;true&quot; Name=&quot;Detail&quot; CanBreak=&quot;true&quot; Size=&quot;2480.3149606299212;59.055118560791016&quot; GenerateScript=&quot;textBoxTRC.Visible = false;&amp;#xD;&amp;#xA;&amp;#xD;&amp;#xA;Traktandum tra = (Traktandum) dataBandTraktandum.DataItem;&amp;#xD;&amp;#xA;&amp;#xD;&amp;#xA;string t = string.Empty;&amp;#xD;&amp;#xA;&amp;#xD;&amp;#xA;if (tra.Traktandierungscode != null)&amp;#xD;&amp;#xA;{&amp;#xD;&amp;#xA;  if (tra.Traktandierungscode.Bezeichnung != null)&amp;#xD;&amp;#xA;  {&amp;#xD;&amp;#xA;    t = System.Environment.NewLine + tra.Traktandierungscode.Bezeichnung.ToString() + System.Environment.NewLine + System.Environment.NewLine;&amp;#xD;&amp;#xA;    &amp;#xD;&amp;#xA;    if (str.ToString() != t.ToString())&amp;#xD;&amp;#xA;    {&amp;#xD;&amp;#xA;      textBoxTRC.Visible = true;&amp;#xD;&amp;#xA;      textBoxTRC.Text = t.ToString();&amp;#xD;&amp;#xA;      str = textBoxTRC.Text;&amp;#xD;&amp;#xA;    }&amp;#xD;&amp;#xA;  }&amp;#xD;&amp;#xA;}&quot;&gt;&lt;Controls type=&quot;PerpetuumSoft.Reporting.DOM.ReportControlCollection&quot; id=&quot;33&quot;&gt;&lt;Item type=&quot;PerpetuumSoft.Reporting.DOM.TextBox&quot; id=&quot;34&quot; CanShrink=&quot;true&quot; Location=&quot;0;0&quot; Name=&quot;textBoxTRC&quot; CanGrow=&quot;true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rial&quot; Italic=&quot;Off&quot; Bold=&quot;On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Item type=&quot;PerpetuumSoft.Reporting.DOM.Detail&quot; id=&quot;39&quot; CanShrink=&quot;true&quot; Location=&quot;0;177.16535949707031&quot; CanGrow=&quot;true&quot; Name=&quot;detail1&quot; StyleName=&quot;Standard&quot; Size=&quot;2480.3149606299212;59.055118560791016&quot;&gt;&lt;Controls type=&quot;PerpetuumSoft.Reporting.DOM.ReportControlCollection&quot; id=&quot;40&quot;&gt;&lt;Item type=&quot;PerpetuumSoft.Reporting.DOM.TextBox&quot; id=&quot;41&quot; Location=&quot;-1.1444091796875E-05;0&quot; Name=&quot;textBoxTNR&quot; CanGrow=&quot;true&quot; Size=&quot;177.16535949707031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SolidFill&quot; id=&quot;42&quot; Color=&quot;LightGray&quot; /&gt;&lt;DataBindings type=&quot;PerpetuumSoft.Reporting.DOM.ReportDataBindingCollection&quot; id=&quot;43&quot; /&gt;&lt;Font type=&quot;PerpetuumSoft.Framework.Drawing.FontDescriptor&quot; id=&quot;44&quot; FamilyName=&quot;Arial&quot; Bold=&quot;On&quot; /&gt;&lt;/Item&gt;&lt;Item type=&quot;PerpetuumSoft.Reporting.DOM.TextBox&quot; id=&quot;45&quot; Location=&quot;177.16535949707031;0&quot; Name=&quot;textBoxFF&quot; CanGrow=&quot;true&quot; StyleName=&quot;Standard&quot; Size=&quot;236.22047424316406;59.055118560791016&quot; GenerateScript=&quot;textBoxFF.Text = string.Empty;&amp;#xD;&amp;#xA;&amp;#xD;&amp;#xA;Traktandum tra = dataBandTraktandum.DataItem as Traktandum;&amp;#xD;&amp;#xA;StringBuilder strB = new StringBuilder();&amp;#xD;&amp;#xA;&amp;#xD;&amp;#xA;if (tra == null)&amp;#xD;&amp;#xA;{&amp;#xD;&amp;#xA;  return;&amp;#xD;&amp;#xA;}&amp;#xD;&amp;#xA;&amp;#xD;&amp;#xA;if (tra.Geschaeft == null)&amp;#xD;&amp;#xA;{&amp;#xD;&amp;#xA;  return;&amp;#xD;&amp;#xA;}&amp;#xD;&amp;#xA;&amp;#xD;&amp;#xA;if (tra.Geschaeft.CustomFederfOrg != null)&amp;#xD;&amp;#xA;{&amp;#xD;&amp;#xA;  if (tra.Geschaeft.CustomFederfOrg.CustomKurzzeichen != null)&amp;#xD;&amp;#xA;  {&amp;#xD;&amp;#xA;    strB.Append(tra.Geschaeft.CustomFederfOrg.CustomKurzzeichen);&amp;#xD;&amp;#xA;  }&amp;#xD;&amp;#xA;}&amp;#xD;&amp;#xA;else&amp;#xD;&amp;#xA;{&amp;#xD;&amp;#xA;  if (tra.Geschaeft.Beteiligungen.Length &amp;gt; 0)&amp;#xD;&amp;#xA;  {&amp;#xD;&amp;#xA;    foreach (Beteiligung bet in tra.Geschaeft.Beteiligungen)&amp;#xD;&amp;#xA;    {&amp;#xD;&amp;#xA;      if (bet.Rolle != null)&amp;#xD;&amp;#xA;      {&amp;#xD;&amp;#xA;        if (bet.Rolle.ToString() == &amp;quot;Einreicher/in&amp;quot;)&amp;#xD;&amp;#xA;        {&amp;#xD;&amp;#xA;          if (bet.Kontakt != null)&amp;#xD;&amp;#xA;          {&amp;#xD;&amp;#xA;            if (strB.Length &amp;gt; 1)&amp;#xD;&amp;#xA;            {&amp;#xD;&amp;#xA;              strB.Append(&amp;quot;,&amp;quot;);&amp;#xD;&amp;#xA;              strB.AppendLine();&amp;#xD;&amp;#xA;            }&amp;#xD;&amp;#xA;            if (bet.Kontakt.Name != null)&amp;#xD;&amp;#xA;            {&amp;#xD;&amp;#xA;              strB.Append(bet.Kontakt.Name);&amp;#xD;&amp;#xA;            }&amp;#xD;&amp;#xA;            if (bet.Kontakt.Vorname != null)&amp;#xD;&amp;#xA;            {&amp;#xD;&amp;#xA;              strB.Append(&amp;quot; &amp;quot;);&amp;#xD;&amp;#xA;              strB.Append(bet.Kontakt.Vorname);&amp;#xD;&amp;#xA;            }&amp;#xD;&amp;#xA;          }&amp;#xD;&amp;#xA;        }&amp;#xD;&amp;#xA;      }&amp;#xD;&amp;#xA;    }&amp;#xD;&amp;#xA;  }&amp;#xD;&amp;#xA;}&amp;#xD;&amp;#xA;&amp;#xD;&amp;#xA;textBoxFF.Text = strB.ToString();&quot; GrowToBottom=&quot;true&quot;&gt;&lt;Fill type=&quot;PerpetuumSoft.Framework.Drawing.SolidFill&quot; id=&quot;46&quot; Color=&quot;LightGray&quot; /&gt;&lt;DataBindings type=&quot;PerpetuumSoft.Reporting.DOM.ReportDataBindingCollection&quot; id=&quot;47&quot; /&gt;&lt;Font type=&quot;PerpetuumSoft.Framework.Drawing.FontDescriptor&quot; id=&quot;48&quot; FamilyName=&quot;Arial&quot; Italic=&quot;Off&quot; Bold=&quot;Off&quot; Underline=&quot;Off&quot; /&gt;&lt;/Item&gt;&lt;Item type=&quot;PerpetuumSoft.Reporting.DOM.TextBox&quot; id=&quot;49&quot; Location=&quot;413.38583374023438;0&quot; Name=&quot;textBox6&quot; CanGrow=&quot;true&quot; Size=&quot;2066.92919921875;59.055118560791016&quot; TextAlign=&quot;TopLeft&quot; GrowToBottom=&quot;true&quot;&gt;&lt;Fill type=&quot;PerpetuumSoft.Framework.Drawing.SolidFill&quot; id=&quot;50&quot; Color=&quot;LightGray&quot; /&gt;&lt;DataBindings type=&quot;PerpetuumSoft.Reporting.DOM.ReportDataBindingCollection&quot; id=&quot;51&quot;&gt;&lt;Item type=&quot;PerpetuumSoft.Reporting.DOM.ReportDataBinding&quot; id=&quot;52&quot; Expression=&quot;dataBandTraktandum[&amp;quot;Titel&amp;quot;]&quot; PropertyName=&quot;Value&quot; /&gt;&lt;/DataBindings&gt;&lt;Font type=&quot;PerpetuumSoft.Framework.Drawing.FontDescriptor&quot; id=&quot;53&quot; FamilyName=&quot;Arial&quot; /&gt;&lt;/Item&gt;&lt;/Controls&gt;&lt;Aggregates type=&quot;PerpetuumSoft.Reporting.DOM.AggregateCollection&quot; id=&quot;54&quot; /&gt;&lt;DataBindings type=&quot;PerpetuumSoft.Reporting.DOM.ReportDataBindingCollection&quot; id=&quot;55&quot; /&gt;&lt;/Item&gt;&lt;Item type=&quot;PerpetuumSoft.Reporting.DOM.Detail&quot; id=&quot;56&quot; Location=&quot;0;295.27560424804688&quot; Name=&quot;detail2&quot; StyleName=&quot;Standard&quot; Size=&quot;2480.3149606299212;59.055118560791016&quot;&gt;&lt;Controls type=&quot;PerpetuumSoft.Reporting.DOM.ReportControlCollection&quot; id=&quot;57&quot;&gt;&lt;Item type=&quot;PerpetuumSoft.Reporting.DOM.TextBox&quot; id=&quot;58&quot; Location=&quot;0;0&quot; Name=&quot;textBox1&quot; StyleName=&quot;Standard&quot; Size=&quot;2480.31494140625;59.055118560791016&quot;&gt;&lt;DataBindings type=&quot;PerpetuumSoft.Reporting.DOM.ReportDataBindingCollection&quot; id=&quot;59&quot; /&gt;&lt;/Item&gt;&lt;/Controls&gt;&lt;Aggregates type=&quot;PerpetuumSoft.Reporting.DOM.AggregateCollection&quot; id=&quot;60&quot; /&gt;&lt;DataBindings type=&quot;PerpetuumSoft.Reporting.DOM.ReportDataBindingCollection&quot; id=&quot;61&quot; /&gt;&lt;/Item&gt;&lt;/Controls&gt;&lt;Aggregates type=&quot;PerpetuumSoft.Reporting.DOM.AggregateCollection&quot; id=&quot;62&quot; /&gt;&lt;DataBindings type=&quot;PerpetuumSoft.Reporting.DOM.ReportDataBindingCollection&quot; id=&quot;63&quot; /&gt;&lt;/Item&gt;&lt;/Controls&gt;&lt;DataBindings type=&quot;PerpetuumSoft.Reporting.DOM.ReportDataBindingCollection&quot; id=&quot;64&quot; /&gt;&lt;/Item&gt;&lt;/Pages&gt;&lt;DataSources type=&quot;PerpetuumSoft.Reporting.Data.DocumentDataSourceCollection&quot; id=&quot;65&quot; /&gt;&lt;/root&gt;"/>
    <w:docVar w:name="MetaTool_Table2_Selection" w:val="All"/>
    <w:docVar w:name="MetaTool_TypeDefinition" w:val="Dokument"/>
  </w:docVars>
  <w:rsids>
    <w:rsidRoot w:val="008E32CE"/>
    <w:rsid w:val="00051F7D"/>
    <w:rsid w:val="000731FD"/>
    <w:rsid w:val="000F2DDE"/>
    <w:rsid w:val="00114FDA"/>
    <w:rsid w:val="00147E63"/>
    <w:rsid w:val="001606F8"/>
    <w:rsid w:val="00166A70"/>
    <w:rsid w:val="001B3CFF"/>
    <w:rsid w:val="002336A5"/>
    <w:rsid w:val="002367E4"/>
    <w:rsid w:val="002E556F"/>
    <w:rsid w:val="00387DA8"/>
    <w:rsid w:val="003D5987"/>
    <w:rsid w:val="00445F94"/>
    <w:rsid w:val="00453201"/>
    <w:rsid w:val="00457A95"/>
    <w:rsid w:val="00463DDE"/>
    <w:rsid w:val="004A73C7"/>
    <w:rsid w:val="005B2397"/>
    <w:rsid w:val="005D7EA7"/>
    <w:rsid w:val="00653143"/>
    <w:rsid w:val="006649F9"/>
    <w:rsid w:val="006A73CF"/>
    <w:rsid w:val="006F5B52"/>
    <w:rsid w:val="007C6042"/>
    <w:rsid w:val="00861C1B"/>
    <w:rsid w:val="008E32CE"/>
    <w:rsid w:val="009236EF"/>
    <w:rsid w:val="009405FE"/>
    <w:rsid w:val="00947925"/>
    <w:rsid w:val="00982089"/>
    <w:rsid w:val="009A50C4"/>
    <w:rsid w:val="00A0388E"/>
    <w:rsid w:val="00AB0530"/>
    <w:rsid w:val="00B17F10"/>
    <w:rsid w:val="00B21D0B"/>
    <w:rsid w:val="00BA7096"/>
    <w:rsid w:val="00C012D2"/>
    <w:rsid w:val="00C33EA4"/>
    <w:rsid w:val="00C679A7"/>
    <w:rsid w:val="00D14AAA"/>
    <w:rsid w:val="00D46EFD"/>
    <w:rsid w:val="00D85548"/>
    <w:rsid w:val="00D97F7F"/>
    <w:rsid w:val="00DC0D0D"/>
    <w:rsid w:val="00DD2C8D"/>
    <w:rsid w:val="00E71FF7"/>
    <w:rsid w:val="00E74B99"/>
    <w:rsid w:val="00EB3F3C"/>
    <w:rsid w:val="00EE3378"/>
    <w:rsid w:val="00F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06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0" w:line="280" w:lineRule="atLeast"/>
      <w:outlineLvl w:val="0"/>
    </w:pPr>
    <w:rPr>
      <w:rFonts w:ascii="Arial" w:eastAsia="Times New Roman" w:hAnsi="Arial" w:cs="Times New Roman"/>
      <w:b/>
      <w:spacing w:val="8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80" w:lineRule="atLeast"/>
      <w:outlineLvl w:val="1"/>
    </w:pPr>
    <w:rPr>
      <w:rFonts w:ascii="Arial" w:eastAsia="Times New Roman" w:hAnsi="Arial" w:cs="Times New Roman"/>
      <w:b/>
      <w:i/>
      <w:spacing w:val="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80" w:lineRule="atLeast"/>
      <w:outlineLvl w:val="2"/>
    </w:pPr>
    <w:rPr>
      <w:rFonts w:ascii="Arial" w:eastAsia="Times New Roman" w:hAnsi="Arial" w:cs="Times New Roman"/>
      <w:spacing w:val="8"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80" w:lineRule="atLeast"/>
      <w:outlineLvl w:val="3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 w:line="280" w:lineRule="atLeast"/>
      <w:outlineLvl w:val="4"/>
    </w:pPr>
    <w:rPr>
      <w:rFonts w:ascii="Arial" w:eastAsia="Times New Roman" w:hAnsi="Arial" w:cs="Times New Roman"/>
      <w:spacing w:val="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 w:line="280" w:lineRule="atLeast"/>
      <w:outlineLvl w:val="5"/>
    </w:pPr>
    <w:rPr>
      <w:rFonts w:ascii="Times New Roman" w:eastAsia="Times New Roman" w:hAnsi="Times New Roman" w:cs="Times New Roman"/>
      <w:i/>
      <w:spacing w:val="8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 w:line="280" w:lineRule="atLeast"/>
      <w:outlineLvl w:val="6"/>
    </w:pPr>
    <w:rPr>
      <w:rFonts w:ascii="Arial" w:eastAsia="Times New Roman" w:hAnsi="Arial" w:cs="Times New Roman"/>
      <w:spacing w:val="8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 w:line="280" w:lineRule="atLeast"/>
      <w:outlineLvl w:val="7"/>
    </w:pPr>
    <w:rPr>
      <w:rFonts w:ascii="Arial" w:eastAsia="Times New Roman" w:hAnsi="Arial" w:cs="Times New Roman"/>
      <w:i/>
      <w:spacing w:val="8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atLeast"/>
      <w:outlineLvl w:val="8"/>
    </w:pPr>
    <w:rPr>
      <w:rFonts w:ascii="Arial" w:eastAsia="Times New Roman" w:hAnsi="Arial" w:cs="Times New Roman"/>
      <w:b/>
      <w:i/>
      <w:spacing w:val="8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irektion">
    <w:name w:val="Direktion"/>
    <w:basedOn w:val="Standard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</w:rPr>
  </w:style>
  <w:style w:type="paragraph" w:customStyle="1" w:styleId="StadtBern">
    <w:name w:val="Stadt Bern"/>
    <w:basedOn w:val="berschrift1"/>
    <w:pPr>
      <w:spacing w:before="360" w:line="240" w:lineRule="exact"/>
    </w:pPr>
    <w:rPr>
      <w:spacing w:val="6"/>
      <w:sz w:val="18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character" w:styleId="Kommentarzeichen">
    <w:name w:val="annotation reference"/>
    <w:basedOn w:val="Absatz-Standardschriftart"/>
    <w:rsid w:val="007A7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7F9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7F9"/>
    <w:rPr>
      <w:rFonts w:ascii="Arial" w:hAnsi="Arial"/>
      <w:spacing w:val="8"/>
    </w:rPr>
  </w:style>
  <w:style w:type="paragraph" w:styleId="Kommentarthema">
    <w:name w:val="annotation subject"/>
    <w:basedOn w:val="Kommentartext"/>
    <w:next w:val="Kommentartext"/>
    <w:link w:val="KommentarthemaZchn"/>
    <w:rsid w:val="007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F9"/>
    <w:rPr>
      <w:rFonts w:ascii="Arial" w:hAnsi="Arial"/>
      <w:b/>
      <w:bCs/>
      <w:spacing w:val="8"/>
    </w:rPr>
  </w:style>
  <w:style w:type="paragraph" w:styleId="Sprechblasentext">
    <w:name w:val="Balloon Text"/>
    <w:basedOn w:val="Standard"/>
    <w:link w:val="SprechblasentextZchn"/>
    <w:rsid w:val="007A77F9"/>
    <w:pPr>
      <w:spacing w:after="0" w:line="240" w:lineRule="auto"/>
    </w:pPr>
    <w:rPr>
      <w:rFonts w:ascii="Tahoma" w:eastAsia="Times New Roman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7F9"/>
    <w:rPr>
      <w:rFonts w:ascii="Tahoma" w:hAnsi="Tahoma" w:cs="Tahoma"/>
      <w:spacing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7F9"/>
    <w:pPr>
      <w:spacing w:after="0" w:line="280" w:lineRule="atLeast"/>
      <w:ind w:left="720"/>
      <w:contextualSpacing/>
    </w:pPr>
    <w:rPr>
      <w:rFonts w:ascii="Arial" w:eastAsia="Times New Roman" w:hAnsi="Arial" w:cs="Times New Roman"/>
      <w:spacing w:val="8"/>
      <w:sz w:val="20"/>
      <w:szCs w:val="20"/>
    </w:rPr>
  </w:style>
  <w:style w:type="table" w:styleId="Tabellenraster">
    <w:name w:val="Table Grid"/>
    <w:basedOn w:val="NormaleTabelle"/>
    <w:rsid w:val="004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"/>
    <w:qFormat/>
    <w:rsid w:val="00EC0FC9"/>
    <w:pPr>
      <w:spacing w:before="240" w:after="240" w:line="280" w:lineRule="exact"/>
      <w:outlineLvl w:val="3"/>
    </w:pPr>
    <w:rPr>
      <w:rFonts w:ascii="Arial" w:eastAsia="Times New Roman" w:hAnsi="Arial" w:cs="Times New Roman"/>
      <w:b/>
      <w:spacing w:val="8"/>
      <w:sz w:val="20"/>
      <w:szCs w:val="24"/>
      <w:lang w:eastAsia="de-DE"/>
    </w:rPr>
  </w:style>
  <w:style w:type="character" w:styleId="BesuchterHyperlink">
    <w:name w:val="FollowedHyperlink"/>
    <w:basedOn w:val="Absatz-Standardschriftart"/>
    <w:rsid w:val="00A46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06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0" w:line="280" w:lineRule="atLeast"/>
      <w:outlineLvl w:val="0"/>
    </w:pPr>
    <w:rPr>
      <w:rFonts w:ascii="Arial" w:eastAsia="Times New Roman" w:hAnsi="Arial" w:cs="Times New Roman"/>
      <w:b/>
      <w:spacing w:val="8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80" w:lineRule="atLeast"/>
      <w:outlineLvl w:val="1"/>
    </w:pPr>
    <w:rPr>
      <w:rFonts w:ascii="Arial" w:eastAsia="Times New Roman" w:hAnsi="Arial" w:cs="Times New Roman"/>
      <w:b/>
      <w:i/>
      <w:spacing w:val="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80" w:lineRule="atLeast"/>
      <w:outlineLvl w:val="2"/>
    </w:pPr>
    <w:rPr>
      <w:rFonts w:ascii="Arial" w:eastAsia="Times New Roman" w:hAnsi="Arial" w:cs="Times New Roman"/>
      <w:spacing w:val="8"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80" w:lineRule="atLeast"/>
      <w:outlineLvl w:val="3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 w:line="280" w:lineRule="atLeast"/>
      <w:outlineLvl w:val="4"/>
    </w:pPr>
    <w:rPr>
      <w:rFonts w:ascii="Arial" w:eastAsia="Times New Roman" w:hAnsi="Arial" w:cs="Times New Roman"/>
      <w:spacing w:val="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 w:line="280" w:lineRule="atLeast"/>
      <w:outlineLvl w:val="5"/>
    </w:pPr>
    <w:rPr>
      <w:rFonts w:ascii="Times New Roman" w:eastAsia="Times New Roman" w:hAnsi="Times New Roman" w:cs="Times New Roman"/>
      <w:i/>
      <w:spacing w:val="8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 w:line="280" w:lineRule="atLeast"/>
      <w:outlineLvl w:val="6"/>
    </w:pPr>
    <w:rPr>
      <w:rFonts w:ascii="Arial" w:eastAsia="Times New Roman" w:hAnsi="Arial" w:cs="Times New Roman"/>
      <w:spacing w:val="8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 w:line="280" w:lineRule="atLeast"/>
      <w:outlineLvl w:val="7"/>
    </w:pPr>
    <w:rPr>
      <w:rFonts w:ascii="Arial" w:eastAsia="Times New Roman" w:hAnsi="Arial" w:cs="Times New Roman"/>
      <w:i/>
      <w:spacing w:val="8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atLeast"/>
      <w:outlineLvl w:val="8"/>
    </w:pPr>
    <w:rPr>
      <w:rFonts w:ascii="Arial" w:eastAsia="Times New Roman" w:hAnsi="Arial" w:cs="Times New Roman"/>
      <w:b/>
      <w:i/>
      <w:spacing w:val="8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irektion">
    <w:name w:val="Direktion"/>
    <w:basedOn w:val="Standard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</w:rPr>
  </w:style>
  <w:style w:type="paragraph" w:customStyle="1" w:styleId="StadtBern">
    <w:name w:val="Stadt Bern"/>
    <w:basedOn w:val="berschrift1"/>
    <w:pPr>
      <w:spacing w:before="360" w:line="240" w:lineRule="exact"/>
    </w:pPr>
    <w:rPr>
      <w:spacing w:val="6"/>
      <w:sz w:val="18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character" w:styleId="Kommentarzeichen">
    <w:name w:val="annotation reference"/>
    <w:basedOn w:val="Absatz-Standardschriftart"/>
    <w:rsid w:val="007A7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7F9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7F9"/>
    <w:rPr>
      <w:rFonts w:ascii="Arial" w:hAnsi="Arial"/>
      <w:spacing w:val="8"/>
    </w:rPr>
  </w:style>
  <w:style w:type="paragraph" w:styleId="Kommentarthema">
    <w:name w:val="annotation subject"/>
    <w:basedOn w:val="Kommentartext"/>
    <w:next w:val="Kommentartext"/>
    <w:link w:val="KommentarthemaZchn"/>
    <w:rsid w:val="007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F9"/>
    <w:rPr>
      <w:rFonts w:ascii="Arial" w:hAnsi="Arial"/>
      <w:b/>
      <w:bCs/>
      <w:spacing w:val="8"/>
    </w:rPr>
  </w:style>
  <w:style w:type="paragraph" w:styleId="Sprechblasentext">
    <w:name w:val="Balloon Text"/>
    <w:basedOn w:val="Standard"/>
    <w:link w:val="SprechblasentextZchn"/>
    <w:rsid w:val="007A77F9"/>
    <w:pPr>
      <w:spacing w:after="0" w:line="240" w:lineRule="auto"/>
    </w:pPr>
    <w:rPr>
      <w:rFonts w:ascii="Tahoma" w:eastAsia="Times New Roman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7F9"/>
    <w:rPr>
      <w:rFonts w:ascii="Tahoma" w:hAnsi="Tahoma" w:cs="Tahoma"/>
      <w:spacing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7F9"/>
    <w:pPr>
      <w:spacing w:after="0" w:line="280" w:lineRule="atLeast"/>
      <w:ind w:left="720"/>
      <w:contextualSpacing/>
    </w:pPr>
    <w:rPr>
      <w:rFonts w:ascii="Arial" w:eastAsia="Times New Roman" w:hAnsi="Arial" w:cs="Times New Roman"/>
      <w:spacing w:val="8"/>
      <w:sz w:val="20"/>
      <w:szCs w:val="20"/>
    </w:rPr>
  </w:style>
  <w:style w:type="table" w:styleId="Tabellenraster">
    <w:name w:val="Table Grid"/>
    <w:basedOn w:val="NormaleTabelle"/>
    <w:rsid w:val="004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"/>
    <w:qFormat/>
    <w:rsid w:val="00EC0FC9"/>
    <w:pPr>
      <w:spacing w:before="240" w:after="240" w:line="280" w:lineRule="exact"/>
      <w:outlineLvl w:val="3"/>
    </w:pPr>
    <w:rPr>
      <w:rFonts w:ascii="Arial" w:eastAsia="Times New Roman" w:hAnsi="Arial" w:cs="Times New Roman"/>
      <w:b/>
      <w:spacing w:val="8"/>
      <w:sz w:val="20"/>
      <w:szCs w:val="24"/>
      <w:lang w:eastAsia="de-DE"/>
    </w:rPr>
  </w:style>
  <w:style w:type="character" w:styleId="BesuchterHyperlink">
    <w:name w:val="FollowedHyperlink"/>
    <w:basedOn w:val="Absatz-Standardschriftart"/>
    <w:rsid w:val="00A46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s.bern.ch/Sitzungen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FCD4-0952-41A1-A471-3E81F7D6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Erlacherhof, Junkerngasse 47</vt:lpstr>
    </vt:vector>
  </TitlesOfParts>
  <Company>Stadtverwaltung Bern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Erlacherhof, Junkerngasse 47</dc:title>
  <dc:creator>AdmOtgo</dc:creator>
  <dc:description>Beginn</dc:description>
  <cp:lastModifiedBy>Hirt Petra, GuB RS</cp:lastModifiedBy>
  <cp:revision>22</cp:revision>
  <cp:lastPrinted>2012-06-11T04:44:00Z</cp:lastPrinted>
  <dcterms:created xsi:type="dcterms:W3CDTF">2015-10-30T08:30:00Z</dcterms:created>
  <dcterms:modified xsi:type="dcterms:W3CDTF">2015-10-30T13:20:00Z</dcterms:modified>
</cp:coreProperties>
</file>