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4832DEFA">
      <w:pPr>
        <w:spacing/>
        <w:rPr/>
      </w:pPr>
    </w:p>
    <w:tbl>
      <w:tblPr>
        <w:tblW w:w="9464" w:type="dxa"/>
        <w:tblInd w:w="-38" w:type="dxa"/>
        <w:tblBorders>
          <w:top w:val="single" w:color="auto" w:sz="12" w:space="0"/>
          <w:bottom w:val="single" w:color="auto" w:sz="12" w:space="0"/>
          <w:insideH w:val="single" w:color="auto" w:sz="12" w:space="0"/>
        </w:tblBorders>
        <w:tblLayout w:type="fixed"/>
        <w:tblCellMar>
          <w:left w:w="70" w:type="dxa"/>
          <w:right w:w="70" w:type="dxa"/>
        </w:tblCellMar>
        <w:tblLook w:val="0000" w:firstRow="0" w:lastRow="0" w:firstColumn="0" w:lastColumn="0" w:noHBand="0" w:noVBand="0"/>
      </w:tblPr>
      <w:tblGrid>
        <w:gridCol w:w="9464"/>
      </w:tblGrid>
      <w:tr>
        <w:trPr>
          <w:trHeight w:val="1899" w:hRule="atLeast"/>
        </w:trPr>
        <w:tc>
          <w:tcPr>
            <w:tcW w:type="dxa" w:w="9464"/>
            <w:tcBorders/>
          </w:tcPr>
          <w:p>
            <w:pPr>
              <w:spacing w:before="240"/>
              <w:rPr>
                <w:noProof/>
                <w:sz w:val="24"/>
              </w:rPr>
            </w:pPr>
          </w:p>
          <w:p>
            <w:pPr>
              <w:spacing w:before="240"/>
              <w:rPr>
                <w:noProof/>
                <w:szCs w:val="22"/>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r>
              <w:rPr>
                <w:noProof/>
                <w:sz w:val="24"/>
              </w:rPr>
              <w:t xml:space="preserve">Ausschreibungsunterlagen für Bauarbeiten</w:t>
            </w:r>
          </w:p>
          <w:p>
            <w:pPr>
              <w:spacing w:before="240"/>
              <w:rPr>
                <w:b/>
                <w:noProof/>
                <w:sz w:val="24"/>
              </w:rPr>
            </w:pPr>
            <w:bookmarkStart w:id="2" w:name="Dok"/>
            <w:r>
              <w:rPr>
                <w:b/>
                <w:noProof/>
                <w:sz w:val="24"/>
              </w:rPr>
              <w:t xml:space="preserve">Dokument </w:t>
            </w:r>
            <w:r>
              <w:rPr>
                <w:b/>
                <w:noProof/>
                <w:sz w:val="24"/>
              </w:rPr>
              <w:t xml:space="preserve">D</w:t>
            </w:r>
            <w:r>
              <w:rPr>
                <w:b/>
                <w:noProof/>
                <w:sz w:val="24"/>
              </w:rPr>
              <w:t xml:space="preserve">1</w:t>
            </w:r>
            <w:r>
              <w:rPr>
                <w:b/>
                <w:noProof/>
                <w:sz w:val="24"/>
              </w:rPr>
              <w:t xml:space="preserve">4</w:t>
            </w:r>
            <w:bookmarkEnd w:id="2"/>
          </w:p>
          <w:p>
            <w:pPr>
              <w:spacing/>
              <w:rPr>
                <w:b/>
                <w:noProof/>
                <w:sz w:val="24"/>
              </w:rPr>
            </w:pPr>
            <w:r>
              <w:rPr>
                <w:b/>
                <w:noProof/>
                <w:sz w:val="24"/>
              </w:rPr>
              <w:t xml:space="preserve">Angaben des Anbieters</w:t>
            </w:r>
            <w:r>
              <w:rPr>
                <w:b/>
                <w:noProof/>
                <w:sz w:val="24"/>
              </w:rPr>
              <w:t xml:space="preserve"> – </w:t>
            </w:r>
            <w:r>
              <w:rPr>
                <w:b/>
                <w:noProof/>
                <w:sz w:val="24"/>
              </w:rPr>
              <w:t xml:space="preserve">Zustimmung Sicherheitsdispositiv BERNMOBIL</w:t>
            </w: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r>
              <w:rPr>
                <w:b/>
                <w:noProof/>
                <w:sz w:val="24"/>
              </w:rPr>
              <w:fldChar w:fldCharType="begin">
                <w:ffData>
                  <w:name w:val="Version_Datum"/>
                  <w:textInput>
                    <w:type w:val="regular"/>
                    <w:default w:val="Version 2.0 vom 31.03.2025"/>
                    <w:format w:val="None"/>
                  </w:textInput>
                </w:ffData>
              </w:fldChar>
            </w:r>
            <w:bookmarkStart w:id="3" w:name="Version_Datum"/>
            <w:r>
              <w:rPr>
                <w:b/>
                <w:noProof/>
                <w:sz w:val="24"/>
              </w:rPr>
              <w:t xml:space="preserve"> FORMTEXT </w:t>
            </w:r>
            <w:r>
              <w:rPr>
                <w:b/>
                <w:noProof/>
                <w:sz w:val="24"/>
              </w:rPr>
              <w:fldChar w:fldCharType="separate"/>
            </w:r>
            <w:r>
              <w:rPr>
                <w:b/>
                <w:noProof/>
                <w:sz w:val="24"/>
              </w:rPr>
              <w:t xml:space="preserve">Version 2.0 vom 31.03.2025</w:t>
            </w:r>
            <w:r>
              <w:rPr>
                <w:b/>
                <w:noProof/>
                <w:sz w:val="24"/>
              </w:rPr>
              <w:fldChar w:fldCharType="end"/>
            </w:r>
            <w:bookmarkEnd w:id="3"/>
          </w:p>
          <w:p>
            <w:pPr>
              <w:tabs>
                <w:tab w:val="left" w:pos="142"/>
              </w:tabs>
              <w:spacing/>
              <w:rPr/>
            </w:pPr>
          </w:p>
        </w:tc>
      </w:tr>
    </w:tbl>
    <w:p w14:paraId="54408B4C">
      <w:pPr>
        <w:pStyle w:val="Verzeichnis1"/>
        <w:spacing/>
        <w:rPr/>
      </w:pPr>
      <w:r>
        <w:rPr/>
        <w:br w:type="page"/>
      </w:r>
    </w:p>
    <w:p w14:paraId="6E18C342">
      <w:pPr>
        <w:spacing/>
        <w:rPr>
          <w:szCs w:val="22"/>
        </w:rPr>
      </w:pPr>
      <w:r>
        <w:rPr>
          <w:szCs w:val="22"/>
        </w:rPr>
        <w:t xml:space="preserve">D</w:t>
      </w:r>
      <w:r>
        <w:rPr>
          <w:szCs w:val="22"/>
        </w:rPr>
        <w:t xml:space="preserve">as Sicherheitsdispositiv BERNMOBIL liegt der Ausschreibung als Dokument C11 bei. Mit der Unterschrift auf der letzten Seite des Dokument C11 bestätigt die Unternehmung das Sicherheitsdispositiv BERNMOBIL im Falle eines Zuschlages zu unterzeichnen.</w:t>
      </w:r>
    </w:p>
    <w:p w14:paraId="5471F6B7">
      <w:pPr>
        <w:spacing/>
        <w:rPr>
          <w:szCs w:val="22"/>
        </w:rPr>
      </w:pPr>
      <w:r>
        <w:rPr>
          <w:szCs w:val="22"/>
        </w:rPr>
        <w:t xml:space="preserve">Das unterzeichnete Dokument C11 ist diesem Dokument anzuhängen.</w:t>
      </w:r>
    </w:p>
    <w:sectPr>
      <w:headerReference w:type="first" r:id="rId1"/>
      <w:headerReference w:type="default" r:id="rId2"/>
      <w:footerReference w:type="default" r:id="rId3"/>
      <w:type w:val="continuous"/>
      <w:pgSz w:w="11906" w:h="16838"/>
      <w:pgMar w:top="1701" w:right="1247" w:bottom="567" w:left="1247" w:header="680" w:footer="567" w:gutter="0"/>
      <w:pgBorders/>
      <w:pgNumType w:fmt="decimal"/>
      <w:cols w:num="1" w:equalWidth="1"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Frutiger LT Com 55 Roman">
    <w:altName w:val="Calibri"/>
    <w:charset w:val="0"/>
    <w:family w:val="swiss"/>
    <w:pitch w:val="variable"/>
    <w:sig w:usb0="800000AF" w:usb1="5000204A" w:usb2="00000000" w:usb3="00000000" w:csb0="0000009B" w:csb1="00000000"/>
  </w:font>
  <w:font w:name="Arial">
    <w:charset w:val="0"/>
    <w:family w:val="swiss"/>
    <w:pitch w:val="variable"/>
    <w:sig w:usb0="E0002EFF" w:usb1="C000785B" w:usb2="00000009" w:usb3="00000000" w:csb0="000001FF" w:csb1="00000000"/>
  </w:font>
  <w:font w:name="Tahoma">
    <w:charset w:val="0"/>
    <w:family w:val="swiss"/>
    <w:pitch w:val="variable"/>
    <w:sig w:usb0="E1002EFF" w:usb1="C000605B" w:usb2="00000029" w:usb3="00000000" w:csb0="000101FF" w:csb1="00000000"/>
  </w:font>
  <w:font w:name="Calibri">
    <w:charset w:val="0"/>
    <w:family w:val="swiss"/>
    <w:pitch w:val="variable"/>
    <w:sig w:usb0="E4002EFF" w:usb1="C200247B" w:usb2="00000009" w:usb3="00000000" w:csb0="000001FF" w:csb1="00000000"/>
  </w:font>
  <w:font w:name="Cambria">
    <w:charset w:val="0"/>
    <w:family w:val="roman"/>
    <w:pitch w:val="variable"/>
    <w:sig w:usb0="E00006FF" w:usb1="420024FF" w:usb2="02000000" w:usb3="00000000" w:csb0="0000019F" w:csb1="00000000"/>
  </w:font>
</w:fonts>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25C6BFD">
    <w:pPr>
      <w:pStyle w:val="Fuzeile"/>
      <w:pBdr>
        <w:top w:val="single" w:color="auto" w:sz="4" w:space="1"/>
      </w:pBdr>
      <w:tabs>
        <w:tab w:val="clear" w:pos="4536"/>
        <w:tab w:val="clear" w:pos="9072"/>
        <w:tab w:val="right" w:pos="9356"/>
      </w:tabs>
      <w:spacing/>
      <w:rPr>
        <w:sz w:val="8"/>
      </w:rPr>
    </w:pPr>
  </w:p>
  <w:p w14:paraId="5EA7AF69">
    <w:pPr>
      <w:pStyle w:val="Fuzeile"/>
      <w:pBdr>
        <w:top w:val="single" w:color="auto" w:sz="4" w:space="1"/>
      </w:pBdr>
      <w:tabs>
        <w:tab w:val="clear" w:pos="4536"/>
        <w:tab w:val="clear" w:pos="9072"/>
        <w:tab w:val="right" w:pos="9356"/>
      </w:tabs>
      <w:spacing/>
      <w:rPr>
        <w:sz w:val="16"/>
      </w:rPr>
    </w:pPr>
    <w:r>
      <w:rPr>
        <w:sz w:val="16"/>
      </w:rPr>
      <w:fldChar w:fldCharType="begin"/>
    </w:r>
    <w:r>
      <w:rPr>
        <w:sz w:val="16"/>
      </w:rPr>
      <w:instrText xml:space="preserve"> REF Version_Datum \h  \* MERGEFORMAT </w:instrText>
    </w:r>
    <w:r>
      <w:rPr>
        <w:sz w:val="16"/>
      </w:rPr>
      <w:fldChar w:fldCharType="separate"/>
    </w:r>
    <w:r>
      <w:rPr>
        <w:sz w:val="16"/>
      </w:rPr>
      <w:t xml:space="preserve">Version 2.0 vom 31.03.2025</w:t>
    </w:r>
    <w:r>
      <w:rPr>
        <w:sz w:val="16"/>
      </w:rPr>
      <w:fldChar w:fldCharType="end"/>
    </w:r>
    <w:r>
      <w:rPr>
        <w:sz w:val="16"/>
      </w:rPr>
      <w:tab/>
      <w:t xml:space="preserve"/>
    </w: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 xml:space="preserve">2</w:t>
    </w:r>
    <w:r>
      <w:rPr>
        <w:rStyle w:val="Seitenzahl"/>
        <w:sz w:val="16"/>
      </w:rPr>
      <w:fldChar w:fldCharType="end"/>
    </w:r>
    <w:r>
      <w:rPr>
        <w:rStyle w:val="Seitenzahl"/>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 xml:space="preserve">2</w:t>
    </w:r>
    <w:r>
      <w:rPr>
        <w:rStyle w:val="Seitenzahl"/>
        <w:sz w:val="16"/>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9464" w:type="dxa"/>
      <w:tblLook w:val="04A0" w:firstRow="1" w:lastRow="0" w:firstColumn="1" w:lastColumn="0" w:noHBand="0" w:noVBand="1"/>
    </w:tblPr>
    <w:tblGrid>
      <w:gridCol w:w="5103"/>
      <w:gridCol w:w="2410"/>
      <w:gridCol w:w="1951"/>
    </w:tblGrid>
    <w:tr>
      <w:trPr>
        <w:trHeight w:val="714" w:hRule="atLeast"/>
      </w:trPr>
      <w:tc>
        <w:tcPr>
          <w:tcW w:type="dxa" w:w="5103"/>
          <w:tcBorders/>
          <w:vAlign w:val="bottom"/>
        </w:tcPr>
        <w:p>
          <w:pPr>
            <w:pStyle w:val="Untertitel"/>
            <w:spacing w:after="0"/>
            <w:rPr/>
          </w:pPr>
          <w:bookmarkStart w:id="4" w:name="_Hlk148879071"/>
          <w:r>
            <w:rPr>
              <w:noProof/>
            </w:rPr>
            <w:drawing>
              <wp:anchor distT="0" distB="0" distL="114300" distR="114300" simplePos="0" relativeHeight="251660288" behindDoc="0" locked="0" layoutInCell="1" allowOverlap="1">
                <wp:simplePos x="0" y="0"/>
                <wp:positionH relativeFrom="column">
                  <wp:posOffset>2409190</wp:posOffset>
                </wp:positionH>
                <wp:positionV relativeFrom="paragraph">
                  <wp:posOffset>127000</wp:posOffset>
                </wp:positionV>
                <wp:extent cx="1282700" cy="641350"/>
                <wp:effectExtent xmlns:wp="http://schemas.openxmlformats.org/drawingml/2006/wordprocessingDrawing" l="0" t="0" r="0" b="6350"/>
                <wp:wrapNone/>
                <wp:docPr id="1" name="Grafik 6"/>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4">
                          <a:biLevel thresh="75000"/>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bwMode="auto">
                        <a:xfrm>
                          <a:off x="0" y="0"/>
                          <a:ext cx="1282700" cy="641350"/>
                        </a:xfrm>
                        <a:prstGeom prst="rect">
                          <a:avLst/>
                        </a:prstGeom>
                      </pic:spPr>
                    </pic:pic>
                  </a:graphicData>
                </a:graphic>
              </wp:anchor>
            </w:drawing>
          </w:r>
          <w:r>
            <w:rPr>
              <w:noProof/>
              <w:lang w:eastAsia="de-CH"/>
            </w:rPr>
            <w:drawing>
              <wp:inline>
                <wp:extent cx="1371600" cy="905407"/>
                <wp:effectExtent xmlns:wp="http://schemas.openxmlformats.org/drawingml/2006/wordprocessingDrawing" l="0" t="0" r="0" b="0"/>
                <wp:docPr id="2" descr="C:\StadtBE\Logos\TVS-ohne-Abstand.png" name="Grafik 1096462828"/>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905407"/>
                        </a:xfrm>
                        <a:prstGeom prst="rect">
                          <a:avLst/>
                        </a:prstGeom>
                      </pic:spPr>
                    </pic:pic>
                  </a:graphicData>
                </a:graphic>
              </wp:inline>
            </w:drawing>
          </w:r>
        </w:p>
      </w:tc>
      <w:tc>
        <w:tcPr>
          <w:tcW w:type="dxa" w:w="2410"/>
          <w:tcBorders/>
        </w:tcPr>
        <w:p>
          <w:pPr>
            <w:pStyle w:val="Kopfzeile"/>
            <w:spacing/>
            <w:rPr/>
          </w:pPr>
        </w:p>
      </w:tc>
      <w:tc>
        <w:tcPr>
          <w:tcW w:type="dxa" w:w="1951"/>
          <w:tcBorders/>
        </w:tcPr>
        <w:p>
          <w:pPr>
            <w:pStyle w:val="Kopfzeile"/>
            <w:spacing/>
            <w:rPr/>
          </w:pPr>
          <w:bookmarkStart w:id="5" w:name="_Hlk148879324"/>
        </w:p>
        <w:p>
          <w:pPr>
            <w:pStyle w:val="Kopfzeile"/>
            <w:spacing/>
            <w:rPr/>
          </w:pPr>
          <w:r>
            <w:rPr>
              <w:noProof/>
              <w:lang w:eastAsia="de-CH"/>
            </w:rPr>
            <w:drawing>
              <wp:anchor distT="0" distB="0" distL="114300" distR="114300" simplePos="0" relativeHeight="251659264" behindDoc="1" locked="0" layoutInCell="1" allowOverlap="1">
                <wp:simplePos x="0" y="0"/>
                <wp:positionH relativeFrom="column">
                  <wp:posOffset>123063</wp:posOffset>
                </wp:positionH>
                <wp:positionV relativeFrom="paragraph">
                  <wp:posOffset>134493</wp:posOffset>
                </wp:positionV>
                <wp:extent cx="1141466" cy="215371"/>
                <wp:effectExtent xmlns:wp="http://schemas.openxmlformats.org/drawingml/2006/wordprocessingDrawing" l="0" t="0" r="1905" b="0"/>
                <wp:wrapNone/>
                <wp:docPr id="3" descr="Ein Bild, das Text, Schrift, Screenshot, Grafiken enthält.&#10;&#10;Automatisch generierte Beschreibung" name="Grafik 30741270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extLst>
                            <a:ext uri="{BEBA8EAE-BF5A-486C-A8C5-ECC9F3942E4B}">
                              <a14:imgProps xmlns:a14="http://schemas.microsoft.com/office/drawing/2010/main">
                                <a14:imgLayer r:embed="rId7">
                                  <a14:imgEffect>
                                    <a14:sharpenSoften amount="-50000"/>
                                  </a14:imgEffect>
                                  <a14:imgEffect>
                                    <a14:colorTemperature colorTemp="6500"/>
                                  </a14:imgEffect>
                                  <a14:imgEffect>
                                    <a14:saturation sat="100000"/>
                                  </a14:imgEffect>
                                </a14:imgLayer>
                              </a14:imgProps>
                            </a:ext>
                            <a:ext uri="{28A0092B-C50C-407E-A947-70E740481C1C}">
                              <a14:useLocalDpi xmlns:a14="http://schemas.microsoft.com/office/drawing/2010/main" val="0"/>
                            </a:ext>
                          </a:extLst>
                        </a:blip>
                        <a:srcRect/>
                        <a:stretch>
                          <a:fillRect/>
                        </a:stretch>
                      </pic:blipFill>
                      <pic:spPr bwMode="auto">
                        <a:xfrm>
                          <a:off x="0" y="0"/>
                          <a:ext cx="1141466" cy="215371"/>
                        </a:xfrm>
                        <a:prstGeom prst="rect">
                          <a:avLst/>
                        </a:prstGeom>
                      </pic:spPr>
                    </pic:pic>
                  </a:graphicData>
                </a:graphic>
              </wp:anchor>
            </w:drawing>
          </w:r>
        </w:p>
        <w:bookmarkEnd w:id="5"/>
        <w:p>
          <w:pPr>
            <w:pStyle w:val="Kopfzeile"/>
            <w:spacing/>
            <w:ind w:firstLine="709"/>
            <w:rPr/>
          </w:pPr>
        </w:p>
      </w:tc>
    </w:tr>
    <w:bookmarkEnd w:id="4"/>
  </w:tbl>
  <w:p w14:paraId="783A5B9D">
    <w:pPr>
      <w:pStyle w:val="Kopfzeile"/>
      <w:spacing/>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063504C">
    <w:pPr>
      <w:pStyle w:val="Kopfzeile"/>
      <w:spacing/>
      <w:jc w:val="right"/>
      <w:rPr>
        <w:sz w:val="20"/>
      </w:rPr>
    </w:pPr>
    <w:r>
      <w:rPr>
        <w:sz w:val="20"/>
      </w:rPr>
      <w:t xml:space="preserve">Ausschreibung Bauarbeiten</w:t>
    </w:r>
  </w:p>
  <w:p w14:paraId="5FEBB389">
    <w:pPr>
      <w:pStyle w:val="Kopfzeile"/>
      <w:spacing/>
      <w:jc w:val="right"/>
      <w:rPr>
        <w:sz w:val="20"/>
      </w:rPr>
    </w:pPr>
    <w:bookmarkStart w:id="6" w:name="_Hlk161308407"/>
    <w:r>
      <w:rPr>
        <w:sz w:val="20"/>
      </w:rPr>
      <w:t xml:space="preserve">Projekt: </w:t>
    </w:r>
    <w:r>
      <w:rPr>
        <w:sz w:val="20"/>
      </w:rPr>
      <w:fldChar w:fldCharType="begin"/>
    </w:r>
    <w:r>
      <w:rPr>
        <w:sz w:val="20"/>
      </w:rPr>
      <w:instrText xml:space="preserve">  </w:instrText>
    </w:r>
    <w:r>
      <w:rPr>
        <w:sz w:val="20"/>
      </w:rPr>
      <w:fldChar w:fldCharType="end"/>
    </w:r>
    <w:r>
      <w:rPr>
        <w:i/>
        <w:vanish/>
        <w:color w:val="FF0000"/>
        <w:sz w:val="20"/>
      </w:rPr>
      <w:t xml:space="preserve"> </w:t>
    </w:r>
    <w:r>
      <w:rPr>
        <w:i/>
        <w:color w:val="FF0000"/>
        <w:sz w:val="20"/>
      </w:rPr>
      <w:t xml:space="preserve">Projektbezeichnung</w:t>
    </w:r>
  </w:p>
  <w:p w14:paraId="2D0C6700">
    <w:pPr>
      <w:pStyle w:val="Kopfzeile"/>
      <w:spacing/>
      <w:jc w:val="right"/>
      <w:rPr>
        <w:sz w:val="20"/>
      </w:rPr>
    </w:pPr>
    <w:bookmarkEnd w:id="6"/>
    <w:r>
      <w:rPr>
        <w:sz w:val="20"/>
      </w:rPr>
      <w:fldChar w:fldCharType="begin"/>
    </w:r>
    <w:r>
      <w:rPr>
        <w:sz w:val="20"/>
      </w:rPr>
      <w:instrText xml:space="preserve"> REF Dok \h  \* MERGEFORMAT </w:instrText>
    </w:r>
    <w:r>
      <w:rPr>
        <w:sz w:val="20"/>
      </w:rPr>
      <w:fldChar w:fldCharType="separate"/>
    </w:r>
    <w:r>
      <w:rPr>
        <w:sz w:val="20"/>
      </w:rPr>
      <w:t xml:space="preserve">Dokument </w:t>
    </w:r>
    <w:r>
      <w:rPr>
        <w:sz w:val="20"/>
      </w:rPr>
      <w:t xml:space="preserve">D</w:t>
    </w:r>
    <w:r>
      <w:rPr>
        <w:sz w:val="20"/>
      </w:rPr>
      <w:t xml:space="preserve">1</w:t>
    </w:r>
    <w:r>
      <w:rPr>
        <w:sz w:val="20"/>
      </w:rPr>
      <w:t xml:space="preserve">4</w:t>
    </w:r>
    <w:r>
      <w:rPr>
        <w:sz w:val="20"/>
      </w:rPr>
      <w:fldChar w:fldCharType="end"/>
    </w:r>
  </w:p>
  <w:p w14:paraId="4FD83A59">
    <w:pPr>
      <w:pStyle w:val="Kopfzeile"/>
      <w:pBdr>
        <w:bottom w:val="single" w:color="auto" w:sz="4" w:space="1"/>
      </w:pBdr>
      <w:spacing/>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pStyle w:val="berschrift4"/>
      <w:suff w:val="tab"/>
      <w:lvlText w:val=""/>
      <w:pPr>
        <w:spacing/>
      </w:pPr>
      <w:rPr/>
    </w:lvl>
    <w:lvl w:ilvl="4">
      <w:start w:val="0"/>
      <w:numFmt w:val="decimal"/>
      <w:pStyle w:val="berschrift5"/>
      <w:suff w:val="tab"/>
      <w:lvlText w:val=""/>
      <w:pPr>
        <w:spacing/>
      </w:pPr>
      <w:rPr/>
    </w:lvl>
    <w:lvl w:ilvl="5">
      <w:start w:val="0"/>
      <w:numFmt w:val="decimal"/>
      <w:pStyle w:val="berschrift6"/>
      <w:suff w:val="tab"/>
      <w:lvlText w:val=""/>
      <w:pPr>
        <w:spacing/>
      </w:pPr>
      <w:rPr/>
    </w:lvl>
    <w:lvl w:ilvl="6">
      <w:start w:val="0"/>
      <w:numFmt w:val="decimal"/>
      <w:pStyle w:val="berschrift7"/>
      <w:suff w:val="tab"/>
      <w:lvlText w:val=""/>
      <w:pPr>
        <w:spacing/>
      </w:pPr>
      <w:rPr/>
    </w:lvl>
    <w:lvl w:ilvl="7">
      <w:start w:val="0"/>
      <w:numFmt w:val="decimal"/>
      <w:pStyle w:val="berschrift8"/>
      <w:suff w:val="tab"/>
      <w:lvlText w:val=""/>
      <w:pPr>
        <w:spacing/>
      </w:pPr>
      <w:rPr/>
    </w:lvl>
    <w:lvl w:ilvl="8">
      <w:start w:val="0"/>
      <w:numFmt w:val="decimal"/>
      <w:pStyle w:val="berschrift9"/>
      <w:suff w:val="tab"/>
      <w:lvlText w:val=""/>
      <w:pPr>
        <w:spacing/>
      </w:pPr>
      <w:rPr/>
    </w:lvl>
  </w:abstractNum>
  <w:abstractNum w:abstractNumId="1">
    <w:nsid w:val="FFFFFFFB"/>
    <w:lvl w:ilvl="0">
      <w:start w:val="1"/>
      <w:numFmt w:val="decimal"/>
      <w:pStyle w:val="berschrift1"/>
      <w:suff w:val="tab"/>
      <w:lvlText w:val="%1"/>
      <w:pPr>
        <w:spacing/>
        <w:ind w:left="709" w:hanging="709"/>
      </w:pPr>
      <w:rPr>
        <w:rFonts w:hint="default"/>
      </w:rPr>
    </w:lvl>
    <w:lvl w:ilvl="1">
      <w:start w:val="1"/>
      <w:numFmt w:val="upperLetter"/>
      <w:pStyle w:val="berschrift2"/>
      <w:suff w:val="tab"/>
      <w:lvlText w:val="%1 %2"/>
      <w:pPr>
        <w:spacing/>
        <w:ind w:left="709" w:hanging="709"/>
      </w:pPr>
      <w:rPr>
        <w:rFonts w:hint="default"/>
      </w:rPr>
    </w:lvl>
    <w:lvl w:ilvl="2">
      <w:start w:val="1"/>
      <w:numFmt w:val="decimal"/>
      <w:pStyle w:val="berschrift3"/>
      <w:suff w:val="tab"/>
      <w:lvlText w:val="%1.%2.%3"/>
      <w:pPr>
        <w:spacing/>
        <w:ind w:left="720" w:hanging="720"/>
      </w:pPr>
      <w:rPr>
        <w:rFonts w:hint="default"/>
      </w:rPr>
    </w:lvl>
    <w:lvl w:ilvl="3">
      <w:start w:val="1"/>
      <w:numFmt w:val="decimal"/>
      <w:suff w:val="tab"/>
      <w:lvlText w:val="%1.%2.%3.%4"/>
      <w:pPr>
        <w:spacing/>
        <w:ind w:left="864" w:hanging="864"/>
      </w:pPr>
      <w:rPr>
        <w:rFonts w:hint="default"/>
      </w:rPr>
    </w:lvl>
    <w:lvl w:ilvl="4">
      <w:start w:val="1"/>
      <w:numFmt w:val="decimal"/>
      <w:suff w:val="tab"/>
      <w:lvlText w:val="%1.%2.%3.%4.%5"/>
      <w:pPr>
        <w:spacing/>
        <w:ind w:left="1008" w:hanging="1008"/>
      </w:pPr>
      <w:rPr>
        <w:rFonts w:hint="default"/>
      </w:rPr>
    </w:lvl>
    <w:lvl w:ilvl="5">
      <w:start w:val="1"/>
      <w:numFmt w:val="decimal"/>
      <w:suff w:val="tab"/>
      <w:lvlText w:val="%1.%2.%3.%4.%5.%6"/>
      <w:pPr>
        <w:spacing/>
        <w:ind w:left="1152" w:hanging="1152"/>
      </w:pPr>
      <w:rPr>
        <w:rFonts w:hint="default"/>
      </w:rPr>
    </w:lvl>
    <w:lvl w:ilvl="6">
      <w:start w:val="1"/>
      <w:numFmt w:val="decimal"/>
      <w:suff w:val="tab"/>
      <w:lvlText w:val="%1.%2.%3.%4.%5.%6.%7"/>
      <w:pPr>
        <w:spacing/>
        <w:ind w:left="1296" w:hanging="1296"/>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584" w:hanging="1584"/>
      </w:pPr>
      <w:rPr>
        <w:rFonts w:hint="default"/>
      </w:rPr>
    </w:lvl>
  </w:abstractNum>
  <w:abstractNum w:abstractNumId="2">
    <w:nsid w:val="37AE3F4C"/>
    <w:lvl w:ilvl="0">
      <w:start w:val="1"/>
      <w:numFmt w:val="bullet"/>
      <w:suff w:val="tab"/>
      <w:lvlText w:val=""/>
      <w:pPr>
        <w:spacing/>
        <w:ind w:left="1349" w:hanging="360"/>
      </w:pPr>
      <w:rPr>
        <w:rFonts w:ascii="Wingdings" w:hAnsi="Wingdings" w:hint="default"/>
      </w:rPr>
    </w:lvl>
    <w:lvl w:ilvl="1">
      <w:start w:val="1"/>
      <w:numFmt w:val="bullet"/>
      <w:suff w:val="tab"/>
      <w:lvlText w:val="o"/>
      <w:pPr>
        <w:spacing/>
        <w:ind w:left="2069" w:hanging="360"/>
      </w:pPr>
      <w:rPr>
        <w:rFonts w:ascii="Courier New" w:hAnsi="Courier New" w:cs="Courier New" w:hint="default"/>
      </w:rPr>
    </w:lvl>
    <w:lvl w:ilvl="2">
      <w:start w:val="1"/>
      <w:numFmt w:val="bullet"/>
      <w:suff w:val="tab"/>
      <w:lvlText w:val=""/>
      <w:pPr>
        <w:spacing/>
        <w:ind w:left="2789" w:hanging="360"/>
      </w:pPr>
      <w:rPr>
        <w:rFonts w:ascii="Wingdings" w:hAnsi="Wingdings" w:hint="default"/>
      </w:rPr>
    </w:lvl>
    <w:lvl w:ilvl="3">
      <w:start w:val="1"/>
      <w:numFmt w:val="bullet"/>
      <w:suff w:val="tab"/>
      <w:lvlText w:val=""/>
      <w:pPr>
        <w:spacing/>
        <w:ind w:left="3509" w:hanging="360"/>
      </w:pPr>
      <w:rPr>
        <w:rFonts w:ascii="Symbol" w:hAnsi="Symbol" w:hint="default"/>
      </w:rPr>
    </w:lvl>
    <w:lvl w:ilvl="4">
      <w:start w:val="1"/>
      <w:numFmt w:val="bullet"/>
      <w:suff w:val="tab"/>
      <w:lvlText w:val="o"/>
      <w:pPr>
        <w:spacing/>
        <w:ind w:left="4229" w:hanging="360"/>
      </w:pPr>
      <w:rPr>
        <w:rFonts w:ascii="Courier New" w:hAnsi="Courier New" w:cs="Courier New" w:hint="default"/>
      </w:rPr>
    </w:lvl>
    <w:lvl w:ilvl="5">
      <w:start w:val="1"/>
      <w:numFmt w:val="bullet"/>
      <w:suff w:val="tab"/>
      <w:lvlText w:val=""/>
      <w:pPr>
        <w:spacing/>
        <w:ind w:left="4949" w:hanging="360"/>
      </w:pPr>
      <w:rPr>
        <w:rFonts w:ascii="Wingdings" w:hAnsi="Wingdings" w:hint="default"/>
      </w:rPr>
    </w:lvl>
    <w:lvl w:ilvl="6">
      <w:start w:val="1"/>
      <w:numFmt w:val="bullet"/>
      <w:suff w:val="tab"/>
      <w:lvlText w:val=""/>
      <w:pPr>
        <w:spacing/>
        <w:ind w:left="5669" w:hanging="360"/>
      </w:pPr>
      <w:rPr>
        <w:rFonts w:ascii="Symbol" w:hAnsi="Symbol" w:hint="default"/>
      </w:rPr>
    </w:lvl>
    <w:lvl w:ilvl="7">
      <w:start w:val="1"/>
      <w:numFmt w:val="bullet"/>
      <w:suff w:val="tab"/>
      <w:lvlText w:val="o"/>
      <w:pPr>
        <w:spacing/>
        <w:ind w:left="6389" w:hanging="360"/>
      </w:pPr>
      <w:rPr>
        <w:rFonts w:ascii="Courier New" w:hAnsi="Courier New" w:cs="Courier New" w:hint="default"/>
      </w:rPr>
    </w:lvl>
    <w:lvl w:ilvl="8">
      <w:start w:val="1"/>
      <w:numFmt w:val="bullet"/>
      <w:suff w:val="tab"/>
      <w:lvlText w:val=""/>
      <w:pPr>
        <w:spacing/>
        <w:ind w:left="7109" w:hanging="360"/>
      </w:pPr>
      <w:rPr>
        <w:rFonts w:ascii="Wingdings" w:hAnsi="Wingdings" w:hint="default"/>
      </w:rPr>
    </w:lvl>
  </w:abstractNum>
  <w:abstractNum w:abstractNumId="3">
    <w:nsid w:val="3F7A756A"/>
    <w:lvl w:ilvl="0">
      <w:start w:val="1"/>
      <w:numFmt w:val="decimal"/>
      <w:pStyle w:val="ListemitZahlen"/>
      <w:suff w:val="tab"/>
      <w:lvlText w:val="%1."/>
      <w:pPr>
        <w:tabs>
          <w:tab w:val="num" w:pos="425"/>
        </w:tabs>
        <w:spacing/>
        <w:ind w:left="425" w:hanging="425"/>
      </w:pPr>
      <w:rPr>
        <w:rFonts w:hint="default"/>
      </w:rPr>
    </w:lvl>
    <w:lvl w:ilvl="1">
      <w:start w:val="1"/>
      <w:numFmt w:val="decimal"/>
      <w:suff w:val="tab"/>
      <w:lvlText w:val="%2."/>
      <w:pPr>
        <w:tabs>
          <w:tab w:val="num" w:pos="851"/>
        </w:tabs>
        <w:spacing/>
        <w:ind w:left="851" w:hanging="426"/>
      </w:pPr>
      <w:rPr>
        <w:rFonts w:hint="default"/>
      </w:rPr>
    </w:lvl>
    <w:lvl w:ilvl="2">
      <w:start w:val="1"/>
      <w:numFmt w:val="decimal"/>
      <w:suff w:val="tab"/>
      <w:lvlText w:val="%3."/>
      <w:pPr>
        <w:tabs>
          <w:tab w:val="num" w:pos="1276"/>
        </w:tabs>
        <w:spacing/>
        <w:ind w:left="1276" w:hanging="425"/>
      </w:pPr>
      <w:rPr>
        <w:rFonts w:hint="default"/>
      </w:rPr>
    </w:lvl>
    <w:lvl w:ilvl="3">
      <w:start w:val="1"/>
      <w:numFmt w:val="decimal"/>
      <w:suff w:val="tab"/>
      <w:lvlText w:val="%4."/>
      <w:pPr>
        <w:tabs>
          <w:tab w:val="num" w:pos="1701"/>
        </w:tabs>
        <w:spacing/>
        <w:ind w:left="1701" w:hanging="425"/>
      </w:pPr>
      <w:rPr>
        <w:rFonts w:hint="default"/>
      </w:rPr>
    </w:lvl>
    <w:lvl w:ilvl="4">
      <w:start w:val="1"/>
      <w:numFmt w:val="decimal"/>
      <w:suff w:val="tab"/>
      <w:lvlText w:val="%5."/>
      <w:pPr>
        <w:tabs>
          <w:tab w:val="num" w:pos="2126"/>
        </w:tabs>
        <w:spacing/>
        <w:ind w:left="2126" w:hanging="425"/>
      </w:pPr>
      <w:rPr>
        <w:rFonts w:hint="default"/>
      </w:rPr>
    </w:lvl>
    <w:lvl w:ilvl="5">
      <w:start w:val="1"/>
      <w:numFmt w:val="decimal"/>
      <w:suff w:val="tab"/>
      <w:lvlText w:val="%6."/>
      <w:pPr>
        <w:tabs>
          <w:tab w:val="num" w:pos="2552"/>
        </w:tabs>
        <w:spacing/>
        <w:ind w:left="2552" w:hanging="426"/>
      </w:pPr>
      <w:rPr>
        <w:rFonts w:hint="default"/>
      </w:rPr>
    </w:lvl>
    <w:lvl w:ilvl="6">
      <w:start w:val="1"/>
      <w:numFmt w:val="decimal"/>
      <w:suff w:val="tab"/>
      <w:lvlText w:val="%7."/>
      <w:pPr>
        <w:tabs>
          <w:tab w:val="num" w:pos="2977"/>
        </w:tabs>
        <w:spacing/>
        <w:ind w:left="2977" w:hanging="425"/>
      </w:pPr>
      <w:rPr>
        <w:rFonts w:hint="default"/>
      </w:rPr>
    </w:lvl>
    <w:lvl w:ilvl="7">
      <w:start w:val="1"/>
      <w:numFmt w:val="decimal"/>
      <w:suff w:val="tab"/>
      <w:lvlText w:val="%8."/>
      <w:pPr>
        <w:tabs>
          <w:tab w:val="num" w:pos="3402"/>
        </w:tabs>
        <w:spacing/>
        <w:ind w:left="3402" w:hanging="425"/>
      </w:pPr>
      <w:rPr>
        <w:rFonts w:hint="default"/>
      </w:rPr>
    </w:lvl>
    <w:lvl w:ilvl="8">
      <w:start w:val="1"/>
      <w:numFmt w:val="decimal"/>
      <w:suff w:val="tab"/>
      <w:lvlText w:val="%9."/>
      <w:pPr>
        <w:tabs>
          <w:tab w:val="num" w:pos="3827"/>
        </w:tabs>
        <w:spacing/>
        <w:ind w:left="3827" w:hanging="425"/>
      </w:pPr>
      <w:rPr>
        <w:rFonts w:hint="default"/>
      </w:rPr>
    </w:lvl>
  </w:abstractNum>
  <w:abstractNum w:abstractNumId="4">
    <w:nsid w:val="41063273"/>
    <w:lvl w:ilvl="0">
      <w:start w:val="1"/>
      <w:numFmt w:val="bullet"/>
      <w:suff w:val="tab"/>
      <w:lvlText w:val="–"/>
      <w:pPr>
        <w:spacing/>
        <w:ind w:left="1429" w:hanging="360"/>
      </w:pPr>
      <w:rPr>
        <w:rFonts w:ascii="Frutiger LT Com 55 Roman" w:hAnsi="Frutiger LT Com 55 Roman"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5">
    <w:nsid w:val="48477CCA"/>
    <w:lvl w:ilvl="0">
      <w:start w:val="1"/>
      <w:numFmt w:val="bullet"/>
      <w:pStyle w:val="Bulleted"/>
      <w:suff w:val="tab"/>
      <w:lvlText w:val="Z"/>
      <w:pPr>
        <w:tabs>
          <w:tab w:val="num" w:pos="1276"/>
        </w:tabs>
        <w:spacing/>
        <w:ind w:left="1276" w:hanging="567"/>
      </w:pPr>
      <w:rPr>
        <w:rFonts w:ascii="Arial" w:hAnsi="Arial" w:hint="default"/>
        <w:sz w:val="22"/>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6">
    <w:nsid w:val="50692363"/>
    <w:lvl w:ilvl="0">
      <w:start w:val="1"/>
      <w:numFmt w:val="bullet"/>
      <w:suff w:val="tab"/>
      <w:lvlText w:val=""/>
      <w:pPr>
        <w:spacing/>
        <w:ind w:left="1429" w:hanging="360"/>
      </w:pPr>
      <w:rPr>
        <w:rFonts w:ascii="Symbol" w:hAnsi="Symbol"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7">
    <w:nsid w:val="6603465F"/>
    <w:lvl w:ilvl="0">
      <w:start w:val="1"/>
      <w:numFmt w:val="bullet"/>
      <w:pStyle w:val="CISPunktEinzug"/>
      <w:suff w:val="tab"/>
      <w:lvlText w:val="•"/>
      <w:pPr>
        <w:tabs>
          <w:tab w:val="num" w:pos="737"/>
        </w:tabs>
        <w:spacing/>
        <w:ind w:left="737" w:hanging="368"/>
      </w:pPr>
      <w:rPr>
        <w:rFonts w:ascii="Frutiger LT Com 55 Roman" w:hAnsi="Frutiger LT Com 55 Roman" w:hint="default"/>
        <w:w w:val="100"/>
      </w:rPr>
    </w:lvl>
    <w:lvl w:ilvl="1">
      <w:start w:val="1"/>
      <w:numFmt w:val="bullet"/>
      <w:suff w:val="tab"/>
      <w:lvlText w:val="o"/>
      <w:pPr>
        <w:tabs>
          <w:tab w:val="num" w:pos="0"/>
        </w:tabs>
        <w:spacing/>
        <w:ind w:left="1440" w:hanging="360"/>
      </w:pPr>
      <w:rPr>
        <w:rFonts w:ascii="Courier New" w:hAnsi="Courier New" w:hint="default"/>
      </w:rPr>
    </w:lvl>
    <w:lvl w:ilvl="2">
      <w:start w:val="1"/>
      <w:numFmt w:val="bullet"/>
      <w:suff w:val="tab"/>
      <w:lvlText w:val=""/>
      <w:pPr>
        <w:tabs>
          <w:tab w:val="num" w:pos="0"/>
        </w:tabs>
        <w:spacing/>
        <w:ind w:left="2160" w:hanging="360"/>
      </w:pPr>
      <w:rPr>
        <w:rFonts w:ascii="Wingdings" w:hAnsi="Wingdings" w:hint="default"/>
      </w:rPr>
    </w:lvl>
    <w:lvl w:ilvl="3">
      <w:start w:val="1"/>
      <w:numFmt w:val="bullet"/>
      <w:suff w:val="tab"/>
      <w:lvlText w:val=""/>
      <w:pPr>
        <w:tabs>
          <w:tab w:val="num" w:pos="0"/>
        </w:tabs>
        <w:spacing/>
        <w:ind w:left="2880" w:hanging="360"/>
      </w:pPr>
      <w:rPr>
        <w:rFonts w:ascii="Symbol" w:hAnsi="Symbol" w:hint="default"/>
      </w:rPr>
    </w:lvl>
    <w:lvl w:ilvl="4">
      <w:start w:val="1"/>
      <w:numFmt w:val="bullet"/>
      <w:suff w:val="tab"/>
      <w:lvlText w:val="o"/>
      <w:pPr>
        <w:tabs>
          <w:tab w:val="num" w:pos="0"/>
        </w:tabs>
        <w:spacing/>
        <w:ind w:left="3600" w:hanging="360"/>
      </w:pPr>
      <w:rPr>
        <w:rFonts w:ascii="Courier New" w:hAnsi="Courier New" w:hint="default"/>
      </w:rPr>
    </w:lvl>
    <w:lvl w:ilvl="5">
      <w:start w:val="1"/>
      <w:numFmt w:val="bullet"/>
      <w:suff w:val="tab"/>
      <w:lvlText w:val=""/>
      <w:pPr>
        <w:tabs>
          <w:tab w:val="num" w:pos="0"/>
        </w:tabs>
        <w:spacing/>
        <w:ind w:left="4320" w:hanging="360"/>
      </w:pPr>
      <w:rPr>
        <w:rFonts w:ascii="Wingdings" w:hAnsi="Wingdings" w:hint="default"/>
      </w:rPr>
    </w:lvl>
    <w:lvl w:ilvl="6">
      <w:start w:val="1"/>
      <w:numFmt w:val="bullet"/>
      <w:suff w:val="tab"/>
      <w:lvlText w:val=""/>
      <w:pPr>
        <w:tabs>
          <w:tab w:val="num" w:pos="0"/>
        </w:tabs>
        <w:spacing/>
        <w:ind w:left="5040" w:hanging="360"/>
      </w:pPr>
      <w:rPr>
        <w:rFonts w:ascii="Symbol" w:hAnsi="Symbol" w:hint="default"/>
      </w:rPr>
    </w:lvl>
    <w:lvl w:ilvl="7">
      <w:start w:val="1"/>
      <w:numFmt w:val="bullet"/>
      <w:suff w:val="tab"/>
      <w:lvlText w:val="o"/>
      <w:pPr>
        <w:tabs>
          <w:tab w:val="num" w:pos="0"/>
        </w:tabs>
        <w:spacing/>
        <w:ind w:left="5760" w:hanging="360"/>
      </w:pPr>
      <w:rPr>
        <w:rFonts w:ascii="Courier New" w:hAnsi="Courier New" w:hint="default"/>
      </w:rPr>
    </w:lvl>
    <w:lvl w:ilvl="8">
      <w:start w:val="1"/>
      <w:numFmt w:val="bullet"/>
      <w:suff w:val="tab"/>
      <w:lvlText w:val=""/>
      <w:pPr>
        <w:tabs>
          <w:tab w:val="num" w:pos="0"/>
        </w:tabs>
        <w:spacing/>
        <w:ind w:left="6480" w:hanging="360"/>
      </w:pPr>
      <w:rPr>
        <w:rFonts w:ascii="Wingdings" w:hAnsi="Wingdings" w:hint="default"/>
      </w:rPr>
    </w:lvl>
  </w:abstractNum>
  <w:abstractNum w:abstractNumId="8">
    <w:nsid w:val="6B1D1447"/>
    <w:lvl w:ilvl="0">
      <w:start w:val="1"/>
      <w:numFmt w:val="bullet"/>
      <w:suff w:val="tab"/>
      <w:lvlText w:val="-"/>
      <w:pPr>
        <w:spacing/>
        <w:ind w:left="1571" w:hanging="360"/>
      </w:pPr>
      <w:rPr>
        <w:rFonts w:ascii="Courier New" w:hAnsi="Courier New" w:cs="Times New Roman" w:hint="default"/>
      </w:rPr>
    </w:lvl>
    <w:lvl w:ilvl="1">
      <w:start w:val="1"/>
      <w:numFmt w:val="bullet"/>
      <w:suff w:val="tab"/>
      <w:lvlText w:val="o"/>
      <w:pPr>
        <w:spacing/>
        <w:ind w:left="2291" w:hanging="360"/>
      </w:pPr>
      <w:rPr>
        <w:rFonts w:ascii="Courier New" w:hAnsi="Courier New" w:cs="Courier New" w:hint="default"/>
      </w:rPr>
    </w:lvl>
    <w:lvl w:ilvl="2">
      <w:start w:val="1"/>
      <w:numFmt w:val="bullet"/>
      <w:suff w:val="tab"/>
      <w:lvlText w:val=""/>
      <w:pPr>
        <w:spacing/>
        <w:ind w:left="3011" w:hanging="360"/>
      </w:pPr>
      <w:rPr>
        <w:rFonts w:ascii="Wingdings" w:hAnsi="Wingdings" w:hint="default"/>
      </w:rPr>
    </w:lvl>
    <w:lvl w:ilvl="3">
      <w:start w:val="1"/>
      <w:numFmt w:val="bullet"/>
      <w:suff w:val="tab"/>
      <w:lvlText w:val=""/>
      <w:pPr>
        <w:spacing/>
        <w:ind w:left="3731" w:hanging="360"/>
      </w:pPr>
      <w:rPr>
        <w:rFonts w:ascii="Symbol" w:hAnsi="Symbol" w:hint="default"/>
      </w:rPr>
    </w:lvl>
    <w:lvl w:ilvl="4">
      <w:start w:val="1"/>
      <w:numFmt w:val="bullet"/>
      <w:suff w:val="tab"/>
      <w:lvlText w:val="o"/>
      <w:pPr>
        <w:spacing/>
        <w:ind w:left="4451" w:hanging="360"/>
      </w:pPr>
      <w:rPr>
        <w:rFonts w:ascii="Courier New" w:hAnsi="Courier New" w:cs="Courier New" w:hint="default"/>
      </w:rPr>
    </w:lvl>
    <w:lvl w:ilvl="5">
      <w:start w:val="1"/>
      <w:numFmt w:val="bullet"/>
      <w:suff w:val="tab"/>
      <w:lvlText w:val=""/>
      <w:pPr>
        <w:spacing/>
        <w:ind w:left="5171" w:hanging="360"/>
      </w:pPr>
      <w:rPr>
        <w:rFonts w:ascii="Wingdings" w:hAnsi="Wingdings" w:hint="default"/>
      </w:rPr>
    </w:lvl>
    <w:lvl w:ilvl="6">
      <w:start w:val="1"/>
      <w:numFmt w:val="bullet"/>
      <w:suff w:val="tab"/>
      <w:lvlText w:val=""/>
      <w:pPr>
        <w:spacing/>
        <w:ind w:left="5891" w:hanging="360"/>
      </w:pPr>
      <w:rPr>
        <w:rFonts w:ascii="Symbol" w:hAnsi="Symbol" w:hint="default"/>
      </w:rPr>
    </w:lvl>
    <w:lvl w:ilvl="7">
      <w:start w:val="1"/>
      <w:numFmt w:val="bullet"/>
      <w:suff w:val="tab"/>
      <w:lvlText w:val="o"/>
      <w:pPr>
        <w:spacing/>
        <w:ind w:left="6611" w:hanging="360"/>
      </w:pPr>
      <w:rPr>
        <w:rFonts w:ascii="Courier New" w:hAnsi="Courier New" w:cs="Courier New" w:hint="default"/>
      </w:rPr>
    </w:lvl>
    <w:lvl w:ilvl="8">
      <w:start w:val="1"/>
      <w:numFmt w:val="bullet"/>
      <w:suff w:val="tab"/>
      <w:lvlText w:val=""/>
      <w:pPr>
        <w:spacing/>
        <w:ind w:left="733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efaultTabStop w:val="709"/>
  <w:autoHyphenation/>
  <w:hyphenationZone w:val="284"/>
  <w:doNotHyphenateCaps/>
  <w:drawingGridHorizontalSpacing xmlns:w="http://schemas.openxmlformats.org/wordprocessingml/2006/main" w:val="0"/>
  <w:drawingGridVerticalSpacing xmlns:w="http://schemas.openxmlformats.org/wordprocessingml/2006/main" w:val="0"/>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drawingGridHorizontalOrigin xmlns:w="http://schemas.openxmlformats.org/wordprocessingml/2006/main" w:val="0"/>
  <w:drawingGridVerticalOrigin xmlns:w="http://schemas.openxmlformats.org/wordprocessingml/2006/main" w:val="0"/>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CH"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rFonts w:ascii="Arial" w:hAnsi="Arial"/>
      <w:sz w:val="22"/>
      <w:lang w:eastAsia="de-DE"/>
    </w:rPr>
  </w:style>
  <w:style w:type="paragraph" w:styleId="berschrift1">
    <w:name w:val="Heading 1"/>
    <w:basedOn w:val="Standard"/>
    <w:next w:val="Standard"/>
    <w:qFormat/>
    <w:numPr>
      <w:numId w:val="2"/>
    </w:numPr>
    <w:pPr>
      <w:keepNext/>
      <w:numPr>
        <w:numId w:val="2"/>
      </w:numPr>
      <w:tabs>
        <w:tab w:val="left" w:pos="709"/>
      </w:tabs>
      <w:spacing w:before="480" w:after="480"/>
      <w:outlineLvl w:val="0"/>
    </w:pPr>
    <w:rPr>
      <w:b/>
      <w:sz w:val="28"/>
    </w:rPr>
  </w:style>
  <w:style w:type="paragraph" w:styleId="berschrift2">
    <w:name w:val="Heading 2"/>
    <w:basedOn w:val="Standard"/>
    <w:next w:val="Standard"/>
    <w:qFormat/>
    <w:numPr>
      <w:ilvl w:val="1"/>
      <w:numId w:val="2"/>
    </w:numPr>
    <w:pPr>
      <w:keepNext/>
      <w:numPr>
        <w:ilvl w:val="1"/>
        <w:numId w:val="2"/>
      </w:numPr>
      <w:tabs>
        <w:tab w:val="left" w:pos="709"/>
      </w:tabs>
      <w:spacing w:before="480" w:after="240"/>
      <w:outlineLvl w:val="1"/>
    </w:pPr>
    <w:rPr>
      <w:b/>
      <w:sz w:val="24"/>
    </w:rPr>
  </w:style>
  <w:style w:type="paragraph" w:styleId="berschrift3">
    <w:name w:val="Heading 3"/>
    <w:basedOn w:val="Standard"/>
    <w:next w:val="Standard"/>
    <w:link w:val="Überschrift3Zchn"/>
    <w:qFormat/>
    <w:numPr>
      <w:ilvl w:val="2"/>
      <w:numId w:val="2"/>
    </w:numPr>
    <w:pPr>
      <w:keepNext/>
      <w:numPr>
        <w:ilvl w:val="2"/>
        <w:numId w:val="2"/>
      </w:numPr>
      <w:tabs>
        <w:tab w:val="left" w:pos="720"/>
      </w:tabs>
      <w:spacing w:before="240" w:after="120"/>
      <w:outlineLvl w:val="2"/>
    </w:pPr>
    <w:rPr>
      <w:b/>
    </w:rPr>
  </w:style>
  <w:style w:type="paragraph" w:styleId="berschrift4">
    <w:name w:val="Heading 4"/>
    <w:basedOn w:val="Standard"/>
    <w:next w:val="Standard"/>
    <w:qFormat/>
    <w:numPr>
      <w:ilvl w:val="3"/>
      <w:numId w:val="1"/>
    </w:numPr>
    <w:pPr>
      <w:keepNext/>
      <w:numPr>
        <w:ilvl w:val="3"/>
        <w:numId w:val="1"/>
      </w:numPr>
      <w:tabs>
        <w:tab w:val="clear" w:pos="360"/>
        <w:tab w:val="left" w:pos="864"/>
      </w:tabs>
      <w:spacing w:before="240" w:after="60"/>
      <w:ind w:left="864" w:hanging="864"/>
      <w:outlineLvl w:val="3"/>
    </w:pPr>
    <w:rPr>
      <w:rFonts w:ascii="Times New Roman" w:hAnsi="Times New Roman"/>
      <w:b/>
      <w:sz w:val="28"/>
    </w:rPr>
  </w:style>
  <w:style w:type="paragraph" w:styleId="berschrift5">
    <w:name w:val="Heading 5"/>
    <w:basedOn w:val="Standard"/>
    <w:next w:val="Standard"/>
    <w:qFormat/>
    <w:numPr>
      <w:ilvl w:val="4"/>
      <w:numId w:val="1"/>
    </w:numPr>
    <w:pPr>
      <w:numPr>
        <w:ilvl w:val="4"/>
        <w:numId w:val="1"/>
      </w:numPr>
      <w:tabs>
        <w:tab w:val="clear" w:pos="360"/>
        <w:tab w:val="left" w:pos="1008"/>
      </w:tabs>
      <w:spacing w:before="240" w:after="60"/>
      <w:ind w:left="1008" w:hanging="1008"/>
      <w:outlineLvl w:val="4"/>
    </w:pPr>
    <w:rPr>
      <w:b/>
      <w:i/>
      <w:sz w:val="26"/>
    </w:rPr>
  </w:style>
  <w:style w:type="paragraph" w:styleId="berschrift6">
    <w:name w:val="Heading 6"/>
    <w:basedOn w:val="Standard"/>
    <w:next w:val="Standard"/>
    <w:qFormat/>
    <w:numPr>
      <w:ilvl w:val="5"/>
      <w:numId w:val="1"/>
    </w:numPr>
    <w:pPr>
      <w:numPr>
        <w:ilvl w:val="5"/>
        <w:numId w:val="1"/>
      </w:numPr>
      <w:tabs>
        <w:tab w:val="clear" w:pos="360"/>
        <w:tab w:val="left" w:pos="1152"/>
      </w:tabs>
      <w:spacing w:before="240" w:after="60"/>
      <w:ind w:left="1152" w:hanging="1152"/>
      <w:outlineLvl w:val="5"/>
    </w:pPr>
    <w:rPr>
      <w:rFonts w:ascii="Times New Roman" w:hAnsi="Times New Roman"/>
      <w:b/>
    </w:rPr>
  </w:style>
  <w:style w:type="paragraph" w:styleId="berschrift7">
    <w:name w:val="Heading 7"/>
    <w:basedOn w:val="Standard"/>
    <w:next w:val="Standard"/>
    <w:qFormat/>
    <w:numPr>
      <w:ilvl w:val="6"/>
      <w:numId w:val="1"/>
    </w:numPr>
    <w:pPr>
      <w:numPr>
        <w:ilvl w:val="6"/>
        <w:numId w:val="1"/>
      </w:numPr>
      <w:tabs>
        <w:tab w:val="clear" w:pos="360"/>
        <w:tab w:val="left" w:pos="1296"/>
      </w:tabs>
      <w:spacing w:before="240" w:after="60"/>
      <w:ind w:left="1296" w:hanging="1296"/>
      <w:outlineLvl w:val="6"/>
    </w:pPr>
    <w:rPr>
      <w:rFonts w:ascii="Times New Roman" w:hAnsi="Times New Roman"/>
      <w:sz w:val="24"/>
    </w:rPr>
  </w:style>
  <w:style w:type="paragraph" w:styleId="berschrift8">
    <w:name w:val="Heading 8"/>
    <w:basedOn w:val="Standard"/>
    <w:next w:val="Standard"/>
    <w:qFormat/>
    <w:numPr>
      <w:ilvl w:val="7"/>
      <w:numId w:val="1"/>
    </w:numPr>
    <w:pPr>
      <w:numPr>
        <w:ilvl w:val="7"/>
        <w:numId w:val="1"/>
      </w:numPr>
      <w:tabs>
        <w:tab w:val="clear" w:pos="360"/>
        <w:tab w:val="left" w:pos="1440"/>
      </w:tabs>
      <w:spacing w:before="240" w:after="60"/>
      <w:ind w:left="1440" w:hanging="1440"/>
      <w:outlineLvl w:val="7"/>
    </w:pPr>
    <w:rPr>
      <w:rFonts w:ascii="Times New Roman" w:hAnsi="Times New Roman"/>
      <w:i/>
      <w:sz w:val="24"/>
    </w:rPr>
  </w:style>
  <w:style w:type="paragraph" w:styleId="berschrift9">
    <w:name w:val="Heading 9"/>
    <w:basedOn w:val="Standard"/>
    <w:next w:val="Standard"/>
    <w:qFormat/>
    <w:numPr>
      <w:ilvl w:val="8"/>
      <w:numId w:val="1"/>
    </w:numPr>
    <w:pPr>
      <w:numPr>
        <w:ilvl w:val="8"/>
        <w:numId w:val="1"/>
      </w:numPr>
      <w:tabs>
        <w:tab w:val="clear" w:pos="360"/>
        <w:tab w:val="left" w:pos="1584"/>
      </w:tabs>
      <w:spacing w:before="240" w:after="60"/>
      <w:ind w:left="1584" w:hanging="1584"/>
      <w:outlineLvl w:val="8"/>
    </w:pPr>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character" w:styleId="berschrift3Zchn" w:customStyle="1">
    <w:name w:val="Überschrift 3 Zchn"/>
    <w:basedOn w:val="Absatz-Standardschriftart"/>
    <w:link w:val="Heading3"/>
    <w:rPr>
      <w:rFonts w:ascii="Arial" w:hAnsi="Arial"/>
      <w:b/>
      <w:sz w:val="22"/>
      <w:lang w:eastAsia="de-DE"/>
    </w:rPr>
  </w:style>
  <w:style w:type="paragraph" w:styleId="Kopfzeile">
    <w:name w:val="Header"/>
    <w:basedOn w:val="Standard"/>
    <w:link w:val="KopfzeileZchn"/>
    <w:pPr>
      <w:tabs>
        <w:tab w:val="right" w:pos="9356"/>
      </w:tabs>
      <w:spacing/>
    </w:pPr>
    <w:rPr/>
  </w:style>
  <w:style w:type="paragraph" w:styleId="Fuzeile">
    <w:name w:val="Footer"/>
    <w:basedOn w:val="Standard"/>
    <w:semiHidden/>
    <w:pPr>
      <w:tabs>
        <w:tab w:val="center" w:pos="4536"/>
        <w:tab w:val="right" w:pos="9072"/>
      </w:tabs>
      <w:spacing/>
    </w:pPr>
    <w:rPr/>
  </w:style>
  <w:style w:type="character" w:styleId="Seitenzahl">
    <w:name w:val="Page Number"/>
    <w:basedOn w:val="Absatz-Standardschriftart"/>
    <w:semiHidden/>
    <w:rPr/>
  </w:style>
  <w:style w:type="paragraph" w:styleId="Bulleted" w:customStyle="1">
    <w:name w:val="Bulleted"/>
    <w:basedOn w:val="Standard"/>
    <w:numPr>
      <w:numId w:val="6"/>
    </w:numPr>
    <w:pPr>
      <w:numPr>
        <w:numId w:val="6"/>
      </w:numPr>
      <w:spacing/>
    </w:pPr>
    <w:rPr/>
  </w:style>
  <w:style w:type="paragraph" w:styleId="Standardtext" w:customStyle="1">
    <w:name w:val="Standardtext"/>
    <w:basedOn w:val="Standard"/>
    <w:pPr>
      <w:spacing w:after="120" w:line="280" w:lineRule="exact"/>
      <w:ind w:left="709"/>
    </w:pPr>
    <w:rPr/>
  </w:style>
  <w:style w:type="paragraph" w:styleId="Aufzhlungszeichen">
    <w:name w:val="List Bullet"/>
    <w:basedOn w:val="Standard"/>
    <w:semiHidden/>
    <w:pPr>
      <w:tabs>
        <w:tab w:val="right" w:pos="7371"/>
        <w:tab w:val="right" w:pos="9072"/>
      </w:tabs>
      <w:spacing w:after="120"/>
      <w:ind w:left="709"/>
    </w:pPr>
    <w:rPr/>
  </w:style>
  <w:style w:type="paragraph" w:styleId="Titel">
    <w:name w:val="Title"/>
    <w:basedOn w:val="Standard"/>
    <w:qFormat/>
    <w:pPr>
      <w:spacing w:after="120"/>
      <w:jc w:val="center"/>
    </w:pPr>
    <w:rPr>
      <w:b/>
      <w:kern w:val="28"/>
      <w:sz w:val="28"/>
    </w:rPr>
  </w:style>
  <w:style w:type="paragraph" w:styleId="Titel2" w:customStyle="1">
    <w:name w:val="Titel2"/>
    <w:basedOn w:val="Titel"/>
    <w:pPr>
      <w:spacing/>
      <w:jc w:val="left"/>
    </w:pPr>
    <w:rPr>
      <w:sz w:val="40"/>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uiPriority w:val="39"/>
    <w:pPr>
      <w:tabs>
        <w:tab w:val="left" w:pos="480"/>
        <w:tab w:val="right" w:leader="dot" w:pos="9402"/>
      </w:tabs>
      <w:spacing w:before="240" w:after="120"/>
    </w:pPr>
    <w:rPr/>
  </w:style>
  <w:style w:type="paragraph" w:styleId="Verzeichnis2">
    <w:name w:val="TOC 2"/>
    <w:basedOn w:val="Standard"/>
    <w:next w:val="Standard"/>
    <w:uiPriority w:val="39"/>
    <w:pPr>
      <w:tabs>
        <w:tab w:val="left" w:pos="960"/>
        <w:tab w:val="right" w:leader="dot" w:pos="9402"/>
      </w:tabs>
      <w:spacing w:before="60" w:after="60"/>
      <w:ind w:left="221"/>
    </w:pPr>
    <w:r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pPr>
      <w:spacing/>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eastAsia="de-DE"/>
    </w:rPr>
  </w:style>
  <w:style w:type="paragraph" w:styleId="Listenabsatz">
    <w:name w:val="List Paragraph"/>
    <w:basedOn w:val="Standard"/>
    <w:uiPriority w:val="34"/>
    <w:qFormat/>
    <w:pPr>
      <w:spacing/>
      <w:ind w:left="720"/>
      <w:contextualSpacing/>
    </w:pPr>
    <w:rPr/>
  </w:style>
  <w:style w:type="paragraph" w:styleId="Verzeichnis3">
    <w:name w:val="TOC 3"/>
    <w:basedOn w:val="Standard"/>
    <w:next w:val="Standard"/>
    <w:uiPriority w:val="39"/>
    <w:unhideWhenUsed/>
    <w:pPr>
      <w:spacing w:after="100"/>
      <w:ind w:left="440"/>
    </w:pPr>
    <w:rPr/>
  </w:style>
  <w:style w:type="paragraph" w:styleId="Absatz" w:customStyle="1">
    <w:name w:val="Absatz"/>
    <w:basedOn w:val="berschrift7"/>
    <w:numPr>
      <w:numId w:val="0"/>
    </w:numPr>
    <w:pPr>
      <w:numPr>
        <w:numId w:val="0"/>
      </w:numPr>
      <w:tabs>
        <w:tab w:val="clear" w:pos="1296"/>
        <w:tab w:val="num" w:pos="643"/>
      </w:tabs>
      <w:spacing w:before="0" w:after="0"/>
      <w:ind w:left="643" w:hanging="360"/>
      <w:outlineLvl w:val="6"/>
    </w:pPr>
    <w:rPr>
      <w:rFonts w:ascii="Arial" w:hAnsi="Arial" w:cs="Arial"/>
      <w:i/>
      <w:iCs/>
      <w:sz w:val="20"/>
      <w:lang w:eastAsia="de-CH"/>
    </w:rPr>
  </w:style>
  <w:style w:type="paragraph" w:styleId="Verzeichnis4">
    <w:name w:val="TOC 4"/>
    <w:basedOn w:val="Standard"/>
    <w:next w:val="Standard"/>
    <w:uiPriority w:val="39"/>
    <w:unhideWhenUsed/>
    <w:pPr>
      <w:spacing w:after="100" w:line="276" w:lineRule="auto"/>
      <w:ind w:left="660"/>
    </w:pPr>
    <w:rPr>
      <w:rFonts w:asciiTheme="minorHAnsi" w:hAnsiTheme="minorHAnsi" w:eastAsiaTheme="minorEastAsia" w:cstheme="minorBidi"/>
      <w:szCs w:val="22"/>
      <w:lang w:eastAsia="de-CH"/>
    </w:rPr>
  </w:style>
  <w:style w:type="paragraph" w:styleId="Verzeichnis5">
    <w:name w:val="TOC 5"/>
    <w:basedOn w:val="Standard"/>
    <w:next w:val="Standard"/>
    <w:uiPriority w:val="39"/>
    <w:unhideWhenUsed/>
    <w:pPr>
      <w:spacing w:after="100" w:line="276" w:lineRule="auto"/>
      <w:ind w:left="880"/>
    </w:pPr>
    <w:rPr>
      <w:rFonts w:asciiTheme="minorHAnsi" w:hAnsiTheme="minorHAnsi" w:eastAsiaTheme="minorEastAsia" w:cstheme="minorBidi"/>
      <w:szCs w:val="22"/>
      <w:lang w:eastAsia="de-CH"/>
    </w:rPr>
  </w:style>
  <w:style w:type="paragraph" w:styleId="Verzeichnis6">
    <w:name w:val="TOC 6"/>
    <w:basedOn w:val="Standard"/>
    <w:next w:val="Standard"/>
    <w:uiPriority w:val="39"/>
    <w:unhideWhenUsed/>
    <w:pPr>
      <w:spacing w:after="100" w:line="276" w:lineRule="auto"/>
      <w:ind w:left="1100"/>
    </w:pPr>
    <w:rPr>
      <w:rFonts w:asciiTheme="minorHAnsi" w:hAnsiTheme="minorHAnsi" w:eastAsiaTheme="minorEastAsia" w:cstheme="minorBidi"/>
      <w:szCs w:val="22"/>
      <w:lang w:eastAsia="de-CH"/>
    </w:rPr>
  </w:style>
  <w:style w:type="paragraph" w:styleId="Verzeichnis7">
    <w:name w:val="TOC 7"/>
    <w:basedOn w:val="Standard"/>
    <w:next w:val="Standard"/>
    <w:uiPriority w:val="39"/>
    <w:unhideWhenUsed/>
    <w:pPr>
      <w:spacing w:after="100" w:line="276" w:lineRule="auto"/>
      <w:ind w:left="1320"/>
    </w:pPr>
    <w:rPr>
      <w:rFonts w:asciiTheme="minorHAnsi" w:hAnsiTheme="minorHAnsi" w:eastAsiaTheme="minorEastAsia" w:cstheme="minorBidi"/>
      <w:szCs w:val="22"/>
      <w:lang w:eastAsia="de-CH"/>
    </w:rPr>
  </w:style>
  <w:style w:type="paragraph" w:styleId="Verzeichnis8">
    <w:name w:val="TOC 8"/>
    <w:basedOn w:val="Standard"/>
    <w:next w:val="Standard"/>
    <w:uiPriority w:val="39"/>
    <w:unhideWhenUsed/>
    <w:pPr>
      <w:spacing w:after="100" w:line="276" w:lineRule="auto"/>
      <w:ind w:left="1540"/>
    </w:pPr>
    <w:rPr>
      <w:rFonts w:asciiTheme="minorHAnsi" w:hAnsiTheme="minorHAnsi" w:eastAsiaTheme="minorEastAsia" w:cstheme="minorBidi"/>
      <w:szCs w:val="22"/>
      <w:lang w:eastAsia="de-CH"/>
    </w:rPr>
  </w:style>
  <w:style w:type="paragraph" w:styleId="Verzeichnis9">
    <w:name w:val="TOC 9"/>
    <w:basedOn w:val="Standard"/>
    <w:next w:val="Standard"/>
    <w:uiPriority w:val="39"/>
    <w:unhideWhenUsed/>
    <w:pPr>
      <w:spacing w:after="100" w:line="276" w:lineRule="auto"/>
      <w:ind w:left="1760"/>
    </w:pPr>
    <w:rPr>
      <w:rFonts w:asciiTheme="minorHAnsi" w:hAnsiTheme="minorHAnsi" w:eastAsiaTheme="minorEastAsia" w:cstheme="minorBidi"/>
      <w:szCs w:val="22"/>
      <w:lang w:eastAsia="de-CH"/>
    </w:rPr>
  </w:style>
  <w:style w:type="character" w:styleId="Kommentarzeichen" w:customStyle="1">
    <w:name w:val="annotation reference"/>
    <w:basedOn w:val="Absatz-Standardschriftart"/>
    <w:semiHidden/>
    <w:unhideWhenUsed/>
    <w:rPr>
      <w:sz w:val="16"/>
      <w:szCs w:val="16"/>
    </w:rPr>
  </w:style>
  <w:style w:type="paragraph" w:styleId="Kommentartext" w:customStyle="1">
    <w:name w:val="annotation text"/>
    <w:basedOn w:val="Standard"/>
    <w:link w:val="KommentartextZchn"/>
    <w:uiPriority w:val="99"/>
    <w:semiHidden/>
    <w:unhideWhenUsed/>
    <w:pPr>
      <w:spacing/>
    </w:pPr>
    <w:rPr>
      <w:sz w:val="20"/>
    </w:rPr>
  </w:style>
  <w:style w:type="character" w:styleId="KommentartextZchn" w:customStyle="1">
    <w:name w:val="Kommentartext Zchn"/>
    <w:basedOn w:val="Absatz-Standardschriftart"/>
    <w:link w:val="annotationtext"/>
    <w:uiPriority w:val="99"/>
    <w:semiHidden/>
    <w:rPr>
      <w:rFonts w:ascii="Arial" w:hAnsi="Arial"/>
      <w:lang w:eastAsia="de-DE"/>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rFonts w:ascii="Arial" w:hAnsi="Arial"/>
      <w:b/>
      <w:bCs/>
      <w:lang w:eastAsia="de-DE"/>
    </w:rPr>
  </w:style>
  <w:style w:type="character" w:styleId="KopfzeileZchn" w:customStyle="1">
    <w:name w:val="Kopfzeile Zchn"/>
    <w:basedOn w:val="Absatz-Standardschriftart"/>
    <w:link w:val="Header"/>
    <w:rPr>
      <w:rFonts w:ascii="Arial" w:hAnsi="Arial"/>
      <w:sz w:val="22"/>
      <w:lang w:eastAsia="de-DE"/>
    </w:rPr>
  </w:style>
  <w:style w:type="table" w:styleId="Tabellenraster">
    <w:name w:val="Table Grid"/>
    <w:basedOn w:val="NormaleTabelle"/>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notenzeichen">
    <w:name w:val="Footnote Reference"/>
    <w:basedOn w:val="Absatz-Standardschriftart"/>
    <w:rPr>
      <w:vertAlign w:val="superscript"/>
    </w:rPr>
  </w:style>
  <w:style w:type="paragraph" w:styleId="Text" w:customStyle="1">
    <w:name w:val="Text"/>
    <w:basedOn w:val="Standard"/>
    <w:pPr>
      <w:spacing w:line="280" w:lineRule="atLeast"/>
    </w:pPr>
    <w:rPr>
      <w:spacing w:val="8"/>
      <w:sz w:val="20"/>
    </w:rPr>
  </w:style>
  <w:style w:type="paragraph" w:styleId="EinrckungohneAufzhlung" w:customStyle="1">
    <w:name w:val="Einrückung ohne Aufzählung"/>
    <w:basedOn w:val="Standard"/>
    <w:qFormat/>
    <w:pPr>
      <w:spacing/>
      <w:ind w:left="5954" w:hanging="4536"/>
    </w:pPr>
    <w:rPr/>
  </w:style>
  <w:style w:type="paragraph" w:styleId="UntertitelFett" w:customStyle="1">
    <w:name w:val="Untertitel Fett"/>
    <w:basedOn w:val="Standard"/>
    <w:qFormat/>
    <w:pPr>
      <w:spacing w:before="240" w:after="120"/>
      <w:ind w:left="709"/>
    </w:pPr>
    <w:rPr>
      <w:b/>
    </w:rPr>
  </w:style>
  <w:style w:type="character" w:styleId="NichtaufgelsteErwhnung" w:customStyle="1">
    <w:name w:val="Unresolved Mention"/>
    <w:basedOn w:val="Absatz-Standardschriftart"/>
    <w:uiPriority w:val="99"/>
    <w:semiHidden/>
    <w:unhideWhenUsed/>
    <w:rPr>
      <w:color w:val="605E5C"/>
      <w:shd w:val="clear" w:color="auto" w:fill="E1DFDD"/>
    </w:rPr>
  </w:style>
  <w:style w:type="paragraph" w:styleId="Aufzhlung" w:customStyle="1">
    <w:name w:val="Aufzählung"/>
    <w:basedOn w:val="Standard"/>
    <w:qFormat/>
    <w:pPr>
      <w:spacing w:before="60" w:after="60"/>
    </w:pPr>
    <w:rPr>
      <w:rFonts w:cs="Arial"/>
    </w:rPr>
  </w:style>
  <w:style w:type="paragraph" w:styleId="Tabellentext" w:customStyle="1">
    <w:name w:val="Tabellentext"/>
    <w:basedOn w:val="Standardtext"/>
    <w:qFormat/>
    <w:pPr>
      <w:spacing w:before="40" w:after="40"/>
      <w:ind w:left="0"/>
    </w:pPr>
    <w:rPr/>
  </w:style>
  <w:style w:type="paragraph" w:styleId="berarbeitung" w:customStyle="1">
    <w:name w:val="Revision"/>
    <w:uiPriority w:val="99"/>
    <w:semiHidden/>
    <w:pPr>
      <w:spacing/>
    </w:pPr>
    <w:rPr>
      <w:rFonts w:ascii="Arial" w:hAnsi="Arial"/>
      <w:sz w:val="22"/>
      <w:lang w:eastAsia="de-DE"/>
    </w:rPr>
  </w:style>
  <w:style w:type="paragraph" w:styleId="ListemitZahlen" w:customStyle="1">
    <w:name w:val="Liste mit Zahlen"/>
    <w:basedOn w:val="Standard"/>
    <w:numPr>
      <w:numId w:val="4"/>
    </w:numPr>
    <w:pPr>
      <w:numPr>
        <w:numId w:val="4"/>
      </w:numPr>
      <w:adjustRightInd w:val="false"/>
      <w:snapToGrid w:val="off"/>
      <w:spacing w:line="280" w:lineRule="atLeast"/>
    </w:pPr>
    <w:rPr>
      <w:spacing w:val="3"/>
      <w:szCs w:val="24"/>
      <w:lang w:eastAsia="de-CH"/>
    </w:rPr>
  </w:style>
  <w:style w:type="paragraph" w:styleId="CISPunktEinzug" w:customStyle="1">
    <w:name w:val="CIS_Punkt_Einzug"/>
    <w:basedOn w:val="Standard"/>
    <w:qFormat/>
    <w:numPr>
      <w:numId w:val="8"/>
    </w:numPr>
    <w:pPr>
      <w:widowControl w:val="false"/>
      <w:numPr>
        <w:numId w:val="8"/>
      </w:numPr>
      <w:spacing w:after="120" w:line="259" w:lineRule="auto"/>
    </w:pPr>
    <w:rPr>
      <w:rFonts w:ascii="Frutiger LT Com 55 Roman" w:hAnsi="Frutiger LT Com 55 Roman" w:eastAsia="Frutiger LT Com 55 Roman"/>
      <w:sz w:val="20"/>
      <w:szCs w:val="24"/>
      <w:lang w:eastAsia="de-CH"/>
    </w:rPr>
  </w:style>
  <w:style w:type="paragraph" w:styleId="Untertitel">
    <w:name w:val="Subtitle"/>
    <w:basedOn w:val="Standard"/>
    <w:next w:val="Standard"/>
    <w:link w:val="UntertitelZchn"/>
    <w:uiPriority w:val="7"/>
    <w:qFormat/>
    <w:numPr>
      <w:ilvl w:val="1"/>
    </w:numPr>
    <w:pPr>
      <w:numPr>
        <w:ilvl w:val="1"/>
      </w:numPr>
      <w:spacing w:before="200" w:after="100"/>
      <w:contextualSpacing/>
    </w:pPr>
    <w:rPr>
      <w:rFonts w:asciiTheme="majorHAnsi" w:hAnsiTheme="majorHAnsi" w:eastAsiaTheme="majorEastAsia" w:cstheme="majorBidi"/>
      <w:b/>
      <w:iCs/>
      <w:sz w:val="28"/>
      <w:szCs w:val="24"/>
      <w:lang w:eastAsia="en-US"/>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rPr>
  </w:style>
  <w:style w:type="table" w:styleId="TBATabellenrasterohneRahmenlinien" w:customStyle="1">
    <w:name w:val="TBA Tabellenraster ohne Rahmenlinien"/>
    <w:basedOn w:val="NormaleTabelle"/>
    <w:uiPriority w:val="99"/>
    <w:pPr>
      <w:spacing/>
    </w:pPr>
    <w:rPr>
      <w:rFonts w:asciiTheme="minorHAnsi" w:hAnsiTheme="minorHAnsi" w:eastAsiaTheme="minorHAnsi" w:cstheme="minorBidi"/>
      <w:lang w:val="en-US"/>
    </w:rPr>
    <w:tblPr>
      <w:tblCellMar>
        <w:left w:w="0" w:type="dxa"/>
        <w:right w:w="0" w:type="dxa"/>
      </w:tblCellMar>
    </w:tbl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 Type="http://schemas.openxmlformats.org/officeDocument/2006/relationships/header" Target="header1.xml" /><Relationship Id="rId3" Type="http://schemas.openxmlformats.org/officeDocument/2006/relationships/footer" Target="footer3.xml" /><Relationship Id="rId2" Type="http://schemas.openxmlformats.org/officeDocument/2006/relationships/header" Target="header2.xml" /><Relationship Id="rId12" Type="http://schemas.openxmlformats.org/officeDocument/2006/relationships/fontTable" Target="fontTable.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s>
</file>

<file path=word/_rels/header1.xml.rels>&#65279;<?xml version="1.0" encoding="utf-8" standalone="yes"?><Relationships xmlns="http://schemas.openxmlformats.org/package/2006/relationships"><Relationship Id="rId4"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5" Type="http://schemas.openxmlformats.org/officeDocument/2006/relationships/image" Target="media/image1.sv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N:/Vorlagen/12_Submission/Ing_Subm_DokA.dot" TargetMode="External" /></Relationship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0691D-5E81-4D1D-BD45-6040821A3DFA}">
  <ds:schemaRefs>
    <ds:schemaRef ds:uri="http://schemas.openxmlformats.org/officeDocument/2006/bibliography"/>
  </ds:schemaRefs>
</ds:datastoreItem>
</file>

<file path=customXml/itemProps2.xml><?xml version="1.0" encoding="utf-8"?>
<ds:datastoreItem xmlns:ds="http://schemas.openxmlformats.org/officeDocument/2006/customXml" ds:itemID="{CF1EC681-DAAD-4B39-8D1C-FFD25B41B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E7ABD-316C-4321-AA79-2C0BD8B7D363}">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2006/metadata/properties"/>
    <ds:schemaRef ds:uri="http://schemas.microsoft.com/office/infopath/2007/PartnerControls"/>
    <ds:schemaRef ds:uri="7e03a71d-853f-41dd-b48c-d2aa79bc4853"/>
    <ds:schemaRef ds:uri="cbb458c2-76c5-43b5-98cd-f0ada8ea8dac"/>
    <ds:schemaRef ds:uri="26d3b823-e69d-4970-a7f0-4477b5e88fa6"/>
    <ds:schemaRef ds:uri="b1566e0e-cb7e-43d9-bcd7-aeb4d7e7cd7f"/>
    <ds:schemaRef ds:uri="3b5ab623-3b44-4715-9ecf-8e9c542c2522"/>
  </ds:schemaRefs>
</ds:datastoreItem>
</file>

<file path=customXml/itemProps4.xml><?xml version="1.0" encoding="utf-8"?>
<ds:datastoreItem xmlns:ds="http://schemas.openxmlformats.org/officeDocument/2006/customXml" ds:itemID="{45EBE6B4-6D07-4E9C-9877-938BD7F324C7}">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Ing_Subm_DokA.dot</Template>
  <TotalTime>0</TotalTime>
  <Pages>2</Pages>
  <Words>55</Words>
  <Characters>455</Characters>
  <Application>Microsoft Office Word</Application>
  <DocSecurity>0</DocSecurity>
  <Lines>3</Lines>
  <Paragraphs>1</Paragraphs>
  <Company>Helbling Beratung+Bauplanung AG, ZH</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Ing_Subm_DokA</dc:title>
  <dc:creator>Hübner Jens</dc:creator>
  <cp:lastModifiedBy>Stämpfli Andreas, TVS TAB</cp:lastModifiedBy>
  <cp:lastPrinted>2024-02-14T14:37:00Z</cp:lastPrinted>
  <cp:revision>2</cp:revision>
  <dcterms:created xsi:type="dcterms:W3CDTF">2025-03-24T14:19:00Z</dcterms:created>
  <dcterms:modified xsi:type="dcterms:W3CDTF">2025-03-24T14:19:00Z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D14_Zustimmung_Sicherheitsdispo_V2.0</vt:lpstr>
  </property>
  <property fmtid="{D5CDD505-2E9C-101B-9397-08002B2CF9AE}" name="QMP-Nr" pid="13">
    <vt:lpstr>965.084.V</vt:lpstr>
  </property>
  <property fmtid="{D5CDD505-2E9C-101B-9397-08002B2CF9AE}" name="QMP-Owner" pid="14">
    <vt:lpstr>Schneeberger Marc</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2.0</vt:lpstr>
  </property>
  <property fmtid="{D5CDD505-2E9C-101B-9397-08002B2CF9AE}" name="QMP-ValidTo" pid="21">
    <vt:lpstr/>
  </property>
</Properties>
</file>