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1"/>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1"/>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Lieferant</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bookmarkStart w:id="2"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bl>
    <w:p w14:paraId="44C8B27E">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268" w:hRule="atLeast"/>
        </w:trPr>
        <w:tc>
          <w:tcPr>
            <w:tcW w:type="dxa" w:w="1560"/>
            <w:vMerge w:val="restart"/>
            <w:tcBorders/>
          </w:tcPr>
          <w:p>
            <w:pPr>
              <w:spacing/>
              <w:rPr>
                <w:b/>
                <w:color w:val="000000"/>
              </w:rPr>
            </w:pPr>
            <w:r>
              <w:rPr>
                <w:b/>
                <w:color w:val="000000"/>
              </w:rPr>
              <w:t xml:space="preserve">Objekt</w:t>
            </w:r>
          </w:p>
        </w:tc>
        <w:tc>
          <w:tcPr>
            <w:tcW w:type="dxa" w:w="2835"/>
            <w:vMerge w:val="restart"/>
            <w:tcBorders/>
          </w:tcPr>
          <w:p>
            <w:pPr>
              <w:spacing/>
              <w:rPr>
                <w:b/>
                <w:color w:val="000000"/>
              </w:rPr>
            </w:pPr>
            <w:r>
              <w:rPr>
                <w:b/>
                <w:color w:val="000000"/>
              </w:rPr>
              <w:t xml:space="preserve">Lichtsignalanlage </w:t>
            </w:r>
            <w:r>
              <w:rPr>
                <w:b/>
                <w:color w:val="000000"/>
              </w:rPr>
              <w:t xml:space="preserve">Kxxx</w:t>
            </w:r>
          </w:p>
          <w:p>
            <w:pPr>
              <w:spacing/>
              <w:rPr>
                <w:b/>
                <w:color w:val="000000"/>
              </w:rPr>
            </w:pPr>
            <w:r>
              <w:rPr>
                <w:b/>
                <w:color w:val="000000"/>
              </w:rPr>
              <w:t xml:space="preserve">xxx/xxx</w:t>
            </w:r>
          </w:p>
          <w:p>
            <w:pPr>
              <w:spacing/>
              <w:rPr>
                <w:b/>
                <w:color w:val="000000"/>
              </w:rPr>
            </w:pPr>
            <w:r>
              <w:rPr>
                <w:b/>
                <w:color w:val="000000"/>
              </w:rPr>
              <w:t xml:space="preserve">Ersatz LSA</w:t>
            </w:r>
          </w:p>
        </w:tc>
        <w:tc>
          <w:tcPr>
            <w:tcW w:type="dxa" w:w="1984"/>
            <w:tcBorders/>
          </w:tcPr>
          <w:p>
            <w:pPr>
              <w:spacing/>
              <w:rPr>
                <w:color w:val="000000"/>
              </w:rPr>
            </w:pPr>
            <w:r>
              <w:rPr/>
              <w:t xml:space="preserve">Buchungskreis</w:t>
            </w:r>
          </w:p>
        </w:tc>
        <w:tc>
          <w:tcPr>
            <w:tcW w:type="dxa" w:w="2125"/>
            <w:tcBorders/>
          </w:tcPr>
          <w:p>
            <w:pPr>
              <w:spacing/>
              <w:rPr>
                <w:color w:val="000000"/>
              </w:rPr>
            </w:pPr>
            <w:r>
              <w:rPr/>
              <w:t xml:space="preserve">BK</w:t>
            </w:r>
            <w:sdt>
              <w:sdtPr>
                <w:rPr/>
                <w:id w:val="-1828434046"/>
                <w:placeholder>
                  <w:docPart w:val="FD73A9985D614C1892E6557210F1D6D2"/>
                </w:placeholder>
                <w:richText/>
                <w:showingPlcHdr/>
                <w:temporary/>
              </w:sdtPr>
              <w:sdtEndPr>
                <w:rPr/>
              </w:sdtEndPr>
              <w:sdtContent>
                <w:r>
                  <w:rPr>
                    <w:rStyle w:val="Platzhaltertext1"/>
                    <w:vanish/>
                    <w:highlight w:val="lightGray"/>
                  </w:rPr>
                  <w:t xml:space="preserve">Nummer</w:t>
                </w:r>
              </w:sdtContent>
            </w:sdt>
          </w:p>
        </w:tc>
      </w:tr>
      <w:tr>
        <w:trPr>
          <w:trHeight w:val="23" w:hRule="atLeast"/>
        </w:trPr>
        <w:tc>
          <w:tcPr>
            <w:tcW w:type="dxa" w:w="1560"/>
            <w:vMerge w:val="continue"/>
            <w:tcBorders/>
          </w:tcPr>
          <w:p>
            <w:pPr>
              <w:spacing/>
              <w:rPr>
                <w:color w:val="000000"/>
              </w:rPr>
            </w:pPr>
          </w:p>
        </w:tc>
        <w:tc>
          <w:tcPr>
            <w:tcW w:type="dxa" w:w="2835"/>
            <w:vMerge w:val="continue"/>
            <w:tcBorders/>
          </w:tcPr>
          <w:p>
            <w:pPr>
              <w:spacing/>
              <w:rPr>
                <w:b/>
                <w:color w:val="000000"/>
              </w:rPr>
            </w:pPr>
          </w:p>
        </w:tc>
        <w:tc>
          <w:tcPr>
            <w:tcW w:type="dxa" w:w="1984"/>
            <w:tcBorders/>
          </w:tcPr>
          <w:p>
            <w:pPr>
              <w:spacing/>
              <w:rPr>
                <w:color w:val="000000"/>
              </w:rPr>
            </w:pPr>
            <w:r>
              <w:rPr/>
              <w:t xml:space="preserve">KTO-Nr.</w:t>
            </w:r>
          </w:p>
        </w:tc>
        <w:tc>
          <w:tcPr>
            <w:tcW w:type="dxa" w:w="2125"/>
            <w:tcBorders/>
          </w:tcPr>
          <w:p>
            <w:pPr>
              <w:spacing/>
              <w:rPr>
                <w:color w:val="000000"/>
              </w:rPr>
            </w:pPr>
            <w:sdt>
              <w:sdtPr>
                <w:rPr/>
                <w:id w:val="-492113464"/>
                <w:placeholder>
                  <w:docPart w:val="4C390D420DE648FC8C19C95BED1E96AD"/>
                </w:placeholder>
                <w:richText/>
                <w:showingPlcHdr/>
                <w:temporary/>
              </w:sdtPr>
              <w:sdtEndPr>
                <w:rPr/>
              </w:sdtEndPr>
              <w:sdtContent>
                <w:r>
                  <w:rPr>
                    <w:rStyle w:val="Platzhaltertext1"/>
                    <w:vanish/>
                    <w:highlight w:val="lightGray"/>
                  </w:rPr>
                  <w:t xml:space="preserve">Nummer</w:t>
                </w:r>
              </w:sdtContent>
            </w:sdt>
          </w:p>
        </w:tc>
      </w:tr>
      <w:tr>
        <w:trPr>
          <w:trHeight w:val="21" w:hRule="atLeast"/>
        </w:trPr>
        <w:tc>
          <w:tcPr>
            <w:tcW w:type="dxa" w:w="1560"/>
            <w:tcBorders/>
          </w:tcPr>
          <w:p>
            <w:pPr>
              <w:spacing/>
              <w:rPr>
                <w:color w:val="000000"/>
              </w:rPr>
            </w:pPr>
          </w:p>
        </w:tc>
        <w:tc>
          <w:tcPr>
            <w:tcW w:type="dxa" w:w="2835"/>
            <w:tcBorders/>
          </w:tcPr>
          <w:p>
            <w:pPr>
              <w:spacing/>
              <w:rPr>
                <w:b/>
                <w:color w:val="000000"/>
              </w:rPr>
            </w:pPr>
          </w:p>
        </w:tc>
        <w:tc>
          <w:tcPr>
            <w:tcW w:type="dxa" w:w="1984"/>
            <w:tcBorders/>
          </w:tcPr>
          <w:p>
            <w:pPr>
              <w:spacing/>
              <w:rPr>
                <w:color w:val="000000"/>
              </w:rPr>
            </w:pPr>
            <w:r>
              <w:rPr/>
              <w:t xml:space="preserve">Vertrags-Nr.</w:t>
            </w:r>
          </w:p>
        </w:tc>
        <w:tc>
          <w:tcPr>
            <w:tcW w:type="dxa" w:w="2125"/>
            <w:tcBorders/>
          </w:tcPr>
          <w:p>
            <w:pPr>
              <w:spacing/>
              <w:rPr>
                <w:color w:val="000000"/>
              </w:rPr>
            </w:pPr>
            <w:sdt>
              <w:sdtPr>
                <w:rPr/>
                <w:id w:val="-419101498"/>
                <w:placeholder>
                  <w:docPart w:val="96B86C16B98049019F03104994024947"/>
                </w:placeholder>
                <w:richText/>
                <w:showingPlcHdr/>
                <w:temporary/>
              </w:sdtPr>
              <w:sdtEndPr>
                <w:rPr/>
              </w:sdtEndPr>
              <w:sdtContent>
                <w:r>
                  <w:rPr>
                    <w:rStyle w:val="Platzhaltertext1"/>
                    <w:vanish/>
                    <w:highlight w:val="lightGray"/>
                  </w:rPr>
                  <w:t xml:space="preserve">Nummer</w:t>
                </w:r>
              </w:sdtContent>
            </w:sdt>
          </w:p>
        </w:tc>
      </w:tr>
    </w:tbl>
    <w:p w14:paraId="0DB5509F">
      <w:pPr>
        <w:spacing w:after="0"/>
        <w:rPr>
          <w:color w:val="00000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color w:val="000000"/>
              </w:rPr>
            </w:pPr>
            <w:r>
              <w:rPr>
                <w:b/>
                <w:color w:val="000000"/>
              </w:rPr>
              <w:t xml:space="preserve">Liefer- und Montagevertrag</w:t>
            </w:r>
          </w:p>
        </w:tc>
        <w:tc>
          <w:tcPr>
            <w:tcW w:type="dxa" w:w="4109"/>
            <w:gridSpan w:val="3"/>
            <w:tcBorders>
              <w:top w:val="single" w:color="auto" w:sz="4" w:space="0"/>
              <w:left w:val="single" w:color="auto" w:sz="4" w:space="0"/>
              <w:right w:val="single" w:color="auto" w:sz="4" w:space="0"/>
            </w:tcBorders>
          </w:tcPr>
          <w:p>
            <w:pPr>
              <w:spacing/>
              <w:rPr>
                <w:b/>
                <w:color w:val="000000"/>
              </w:rPr>
            </w:pPr>
            <w:r>
              <w:rPr>
                <w:b/>
                <w:color w:val="000000"/>
              </w:rPr>
              <w:t xml:space="preserve">Vertragssumme</w:t>
            </w:r>
          </w:p>
        </w:tc>
      </w:tr>
      <w:tr>
        <w:trPr>
          <w:hidden/>
        </w:trPr>
        <w:tc>
          <w:tcPr>
            <w:tcW w:type="dxa" w:w="4395"/>
            <w:tcBorders>
              <w:right w:val="single" w:color="auto" w:sz="4" w:space="0"/>
            </w:tcBorders>
          </w:tcPr>
          <w:p>
            <w:pPr>
              <w:spacing/>
              <w:rPr>
                <w:vanish/>
                <w:color w:val="000000"/>
              </w:rPr>
            </w:pPr>
            <w:r>
              <w:rPr>
                <w:vanish/>
                <w:color w:val="000000"/>
              </w:rPr>
              <w:t xml:space="preserve">(Vergabe ab </w:t>
            </w:r>
            <w:r>
              <w:rPr>
                <w:vanish/>
                <w:color w:val="000000"/>
              </w:rPr>
              <w:t xml:space="preserve">Fr.</w:t>
            </w:r>
            <w:r>
              <w:rPr>
                <w:vanish/>
                <w:color w:val="000000"/>
              </w:rPr>
              <w:t xml:space="preserve"> </w:t>
            </w:r>
            <w:r>
              <w:rPr>
                <w:vanish/>
                <w:color w:val="000000"/>
              </w:rPr>
              <w:t xml:space="preserve">50 </w:t>
            </w:r>
            <w:r>
              <w:rPr>
                <w:vanish/>
                <w:color w:val="000000"/>
              </w:rPr>
              <w:t xml:space="preserve">000 exkl. </w:t>
            </w:r>
            <w:r>
              <w:rPr>
                <w:vanish/>
                <w:color w:val="000000"/>
              </w:rPr>
              <w:t xml:space="preserve">MWST.</w:t>
            </w:r>
            <w:r>
              <w:rPr>
                <w:vanish/>
                <w:color w:val="000000"/>
              </w:rPr>
              <w:t xml:space="preserve">)</w:t>
            </w:r>
          </w:p>
        </w:tc>
        <w:tc>
          <w:tcPr>
            <w:tcW w:type="dxa" w:w="1984"/>
            <w:tcBorders>
              <w:left w:val="single" w:color="auto" w:sz="4" w:space="0"/>
            </w:tcBorders>
          </w:tcPr>
          <w:p>
            <w:pPr>
              <w:spacing/>
              <w:rPr>
                <w:color w:val="000000"/>
              </w:rPr>
            </w:pPr>
            <w:r>
              <w:rPr>
                <w:color w:val="000000"/>
              </w:rPr>
              <w:t xml:space="preserve">exkl. </w:t>
            </w:r>
            <w:r>
              <w:rPr>
                <w:color w:val="000000"/>
              </w:rPr>
              <w:t xml:space="preserve">MWST.</w:t>
            </w:r>
          </w:p>
        </w:tc>
        <w:tc>
          <w:tcPr>
            <w:tcW w:type="dxa" w:w="851"/>
            <w:tcBorders/>
          </w:tcPr>
          <w:p>
            <w:pPr>
              <w:spacing/>
              <w:rPr>
                <w:color w:val="000000"/>
              </w:rPr>
            </w:pPr>
            <w:r>
              <w:rPr>
                <w:color w:val="000000"/>
              </w:rPr>
              <w:t xml:space="preserve">Fr.</w:t>
            </w:r>
          </w:p>
        </w:tc>
        <w:tc>
          <w:tcPr>
            <w:tcW w:type="dxa" w:w="1274"/>
            <w:tcBorders>
              <w:right w:val="single" w:color="auto" w:sz="4" w:space="0"/>
            </w:tcBorders>
            <w:tcMar>
              <w:bottom w:w="57" w:type="dxa"/>
              <w:right w:w="113" w:type="dxa"/>
            </w:tcMar>
          </w:tcPr>
          <w:p>
            <w:pPr>
              <w:spacing/>
              <w:jc w:val="right"/>
              <w:rPr>
                <w:color w:val="000000"/>
              </w:rPr>
            </w:pPr>
            <w:r>
              <w:rPr>
                <w:color w:val="000000"/>
              </w:rPr>
              <w:fldChar w:fldCharType="begin">
                <w:ffData>
                  <w:name w:val="Text5"/>
                  <w:textInput>
                    <w:type w:val="regular"/>
                    <w:default w:val=""/>
                    <w:format w:val="None"/>
                  </w:textInput>
                </w:ffData>
              </w:fldChar>
            </w:r>
            <w:bookmarkStart w:id="3" w:name="Text5"/>
            <w:r>
              <w:rPr>
                <w:color w:val="000000"/>
              </w:rPr>
              <w:t xml:space="preserve"> FORMTEXT </w:t>
            </w:r>
            <w:r>
              <w:rPr>
                <w:color w:val="000000"/>
              </w:rPr>
              <w:fldChar w:fldCharType="separate"/>
            </w:r>
            <w:r>
              <w:rPr>
                <w:noProof/>
                <w:color w:val="000000"/>
              </w:rPr>
              <w:t xml:space="preserve"> </w:t>
            </w:r>
            <w:r>
              <w:rPr>
                <w:noProof/>
                <w:color w:val="000000"/>
              </w:rPr>
              <w:t xml:space="preserve"> </w:t>
            </w:r>
            <w:r>
              <w:rPr>
                <w:noProof/>
                <w:color w:val="000000"/>
              </w:rPr>
              <w:t xml:space="preserve"> </w:t>
            </w:r>
            <w:r>
              <w:rPr>
                <w:noProof/>
                <w:color w:val="000000"/>
              </w:rPr>
              <w:t xml:space="preserve"> </w:t>
            </w:r>
            <w:r>
              <w:rPr>
                <w:noProof/>
                <w:color w:val="000000"/>
              </w:rPr>
              <w:t xml:space="preserve"> </w:t>
            </w:r>
            <w:r>
              <w:rPr>
                <w:color w:val="000000"/>
              </w:rPr>
              <w:fldChar w:fldCharType="end"/>
            </w:r>
            <w:bookmarkEnd w:id="3"/>
          </w:p>
        </w:tc>
      </w:tr>
      <w:tr>
        <w:trPr/>
        <w:tc>
          <w:tcPr>
            <w:tcW w:type="dxa" w:w="4395"/>
            <w:tcBorders>
              <w:right w:val="single" w:color="auto" w:sz="4" w:space="0"/>
            </w:tcBorders>
          </w:tcPr>
          <w:p>
            <w:pPr>
              <w:spacing/>
              <w:rPr>
                <w:color w:val="000000"/>
              </w:rPr>
            </w:pPr>
          </w:p>
        </w:tc>
        <w:tc>
          <w:tcPr>
            <w:tcW w:type="dxa" w:w="1984"/>
            <w:tcBorders>
              <w:left w:val="single" w:color="auto" w:sz="4" w:space="0"/>
              <w:bottom w:val="single" w:color="auto" w:sz="4" w:space="0"/>
            </w:tcBorders>
          </w:tcPr>
          <w:p>
            <w:pPr>
              <w:spacing/>
              <w:rPr>
                <w:color w:val="000000"/>
              </w:rPr>
            </w:pPr>
            <w:r>
              <w:rPr>
                <w:color w:val="000000"/>
              </w:rPr>
              <w:t xml:space="preserve">inkl. </w:t>
            </w:r>
            <w:r>
              <w:rPr>
                <w:color w:val="000000"/>
              </w:rPr>
              <w:t xml:space="preserve">MWST.</w:t>
            </w:r>
            <w:r>
              <w:rPr>
                <w:color w:val="000000"/>
              </w:rPr>
              <w:t xml:space="preserve"> </w:t>
            </w:r>
            <w:r>
              <w:rPr>
                <w:color w:val="000000"/>
              </w:rPr>
              <w:fldChar w:fldCharType="begin">
                <w:ffData>
                  <w:name w:val="Text30"/>
                  <w:textInput>
                    <w:type w:val="regular"/>
                    <w:default w:val="8.1"/>
                    <w:format w:val="None"/>
                  </w:textInput>
                </w:ffData>
              </w:fldChar>
            </w:r>
            <w:bookmarkStart w:id="4" w:name="Text30"/>
            <w:r>
              <w:rPr>
                <w:color w:val="000000"/>
              </w:rPr>
              <w:t xml:space="preserve"> FORMTEXT </w:t>
            </w:r>
            <w:r>
              <w:rPr>
                <w:color w:val="000000"/>
              </w:rPr>
              <w:fldChar w:fldCharType="separate"/>
            </w:r>
            <w:r>
              <w:rPr>
                <w:noProof/>
                <w:color w:val="000000"/>
              </w:rPr>
              <w:t xml:space="preserve">8.1</w:t>
            </w:r>
            <w:r>
              <w:rPr>
                <w:color w:val="000000"/>
              </w:rPr>
              <w:fldChar w:fldCharType="end"/>
            </w:r>
            <w:bookmarkEnd w:id="4"/>
            <w:r>
              <w:rPr>
                <w:color w:val="000000"/>
              </w:rPr>
              <w:t xml:space="preserve">%</w:t>
            </w:r>
          </w:p>
        </w:tc>
        <w:tc>
          <w:tcPr>
            <w:tcW w:type="dxa" w:w="851"/>
            <w:tcBorders>
              <w:bottom w:val="single" w:color="auto" w:sz="4" w:space="0"/>
            </w:tcBorders>
          </w:tcPr>
          <w:p>
            <w:pPr>
              <w:spacing/>
              <w:rPr>
                <w:color w:val="000000"/>
              </w:rPr>
            </w:pPr>
            <w:r>
              <w:rPr>
                <w:color w:val="000000"/>
              </w:rPr>
              <w:t xml:space="preserve">Fr.</w:t>
            </w:r>
          </w:p>
        </w:tc>
        <w:tc>
          <w:tcPr>
            <w:tcW w:type="dxa" w:w="1274"/>
            <w:tcBorders>
              <w:bottom w:val="single" w:color="auto" w:sz="4" w:space="0"/>
              <w:right w:val="single" w:color="auto" w:sz="4" w:space="0"/>
            </w:tcBorders>
            <w:tcMar>
              <w:bottom w:w="57" w:type="dxa"/>
              <w:right w:w="113" w:type="dxa"/>
            </w:tcMar>
          </w:tcPr>
          <w:p>
            <w:pPr>
              <w:spacing/>
              <w:jc w:val="right"/>
              <w:rPr>
                <w:color w:val="000000"/>
              </w:rPr>
            </w:pPr>
            <w:r>
              <w:rPr>
                <w:color w:val="000000"/>
              </w:rPr>
              <w:fldChar w:fldCharType="begin">
                <w:ffData>
                  <w:name w:val="Text6"/>
                  <w:textInput>
                    <w:type w:val="regular"/>
                    <w:default w:val=""/>
                    <w:format w:val="None"/>
                  </w:textInput>
                </w:ffData>
              </w:fldChar>
            </w:r>
            <w:bookmarkStart w:id="5" w:name="Text6"/>
            <w:r>
              <w:rPr>
                <w:color w:val="000000"/>
              </w:rPr>
              <w:t xml:space="preserve"> FORMTEXT </w:t>
            </w:r>
            <w:r>
              <w:rPr>
                <w:color w:val="000000"/>
              </w:rPr>
              <w:fldChar w:fldCharType="separate"/>
            </w:r>
            <w:r>
              <w:rPr>
                <w:noProof/>
                <w:color w:val="000000"/>
              </w:rPr>
              <w:t xml:space="preserve"> </w:t>
            </w:r>
            <w:r>
              <w:rPr>
                <w:noProof/>
                <w:color w:val="000000"/>
              </w:rPr>
              <w:t xml:space="preserve"> </w:t>
            </w:r>
            <w:r>
              <w:rPr>
                <w:noProof/>
                <w:color w:val="000000"/>
              </w:rPr>
              <w:t xml:space="preserve"> </w:t>
            </w:r>
            <w:r>
              <w:rPr>
                <w:noProof/>
                <w:color w:val="000000"/>
              </w:rPr>
              <w:t xml:space="preserve"> </w:t>
            </w:r>
            <w:r>
              <w:rPr>
                <w:noProof/>
                <w:color w:val="000000"/>
              </w:rPr>
              <w:t xml:space="preserve"> </w:t>
            </w:r>
            <w:r>
              <w:rPr>
                <w:color w:val="000000"/>
              </w:rPr>
              <w:fldChar w:fldCharType="end"/>
            </w:r>
            <w:bookmarkEnd w:id="5"/>
          </w:p>
        </w:tc>
      </w:tr>
    </w:tbl>
    <w:p w14:paraId="2B9FE5D8">
      <w:pPr>
        <w:spacing w:after="0"/>
        <w:rPr/>
      </w:pPr>
    </w:p>
    <w:tbl>
      <w:tblPr>
        <w:tblStyle w:val="TBATabellenrasterohneRahmenlinien"/>
        <w:tblW w:w="8754" w:type="dxa"/>
        <w:tblLayout w:type="fixed"/>
        <w:tblCellMar>
          <w:bottom w:w="28" w:type="dxa"/>
        </w:tblCellMar>
        <w:tblLook w:val="04A0" w:firstRow="1" w:lastRow="0" w:firstColumn="1" w:lastColumn="0" w:noHBand="0" w:noVBand="1"/>
      </w:tblPr>
      <w:tblGrid>
        <w:gridCol w:w="2041"/>
        <w:gridCol w:w="6713"/>
      </w:tblGrid>
      <w:tr>
        <w:trPr>
          <w:trHeight w:val="500" w:hRule="atLeast"/>
        </w:trPr>
        <w:tc>
          <w:tcPr>
            <w:tcW w:type="dxa" w:w="2041"/>
            <w:tcBorders/>
          </w:tcPr>
          <w:p>
            <w:pPr>
              <w:spacing/>
              <w:rPr/>
            </w:pPr>
            <w:r>
              <w:rPr/>
              <w:t xml:space="preserve">zwischen</w:t>
            </w:r>
          </w:p>
        </w:tc>
        <w:tc>
          <w:tcPr>
            <w:tcW w:type="dxa" w:w="6713"/>
            <w:tcBorders/>
          </w:tcPr>
          <w:p>
            <w:pPr>
              <w:spacing/>
              <w:rPr/>
            </w:pPr>
            <w:r>
              <w:rPr/>
              <w:t xml:space="preserve">der Stadt Bern, Direktion für Tiefbau, Verkehr und Stadtgrün, vertreten durc</w:t>
            </w:r>
            <w:r>
              <w:rPr/>
              <w:t xml:space="preserve">h Tiefbau</w:t>
            </w:r>
            <w:r>
              <w:rPr/>
              <w:t xml:space="preserve"> </w:t>
            </w:r>
            <w:r>
              <w:rPr/>
              <w:t xml:space="preserve">Stadt Bern, als Bestellerin</w:t>
            </w:r>
          </w:p>
        </w:tc>
      </w:tr>
      <w:tr>
        <w:trPr>
          <w:trHeight w:val="336" w:hRule="atLeast"/>
        </w:trPr>
        <w:tc>
          <w:tcPr>
            <w:tcW w:type="dxa" w:w="2041"/>
            <w:tcBorders/>
          </w:tcPr>
          <w:p>
            <w:pPr>
              <w:spacing/>
              <w:rPr/>
            </w:pPr>
            <w:r>
              <w:rPr/>
              <w:t xml:space="preserve">und</w:t>
            </w:r>
          </w:p>
        </w:tc>
        <w:tc>
          <w:tcPr>
            <w:tcW w:type="dxa" w:w="6713"/>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36" w:hRule="atLeast"/>
        </w:trPr>
        <w:tc>
          <w:tcPr>
            <w:tcW w:type="dxa" w:w="2041"/>
            <w:tcBorders/>
          </w:tcPr>
          <w:p>
            <w:pPr>
              <w:spacing/>
              <w:rPr/>
            </w:pPr>
            <w:r>
              <w:rPr/>
              <w:t xml:space="preserve">Liefer-</w:t>
            </w:r>
            <w:r>
              <w:rPr/>
              <w:t xml:space="preserve"> </w:t>
            </w:r>
            <w:r>
              <w:rPr/>
              <w:t xml:space="preserve">Montagefirma</w:t>
            </w:r>
          </w:p>
        </w:tc>
        <w:tc>
          <w:tcPr>
            <w:tcW w:type="dxa" w:w="6713"/>
            <w:tcBorders/>
          </w:tcPr>
          <w:p>
            <w:pPr>
              <w:spacing/>
              <w:rPr/>
            </w:pPr>
            <w:r>
              <w:rPr/>
              <w:fldChar w:fldCharType="begin">
                <w:ffData>
                  <w:name w:val="Text7"/>
                  <w:textInput>
                    <w:type w:val="regular"/>
                    <w:default w:val=""/>
                    <w:format w:val="None"/>
                  </w:textInput>
                </w:ffData>
              </w:fldChar>
            </w:r>
            <w:bookmarkStart w:id="6"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r>
        <w:trPr>
          <w:trHeight w:val="210" w:hRule="atLeast"/>
        </w:trPr>
        <w:tc>
          <w:tcPr>
            <w:tcW w:type="dxa" w:w="2041"/>
            <w:tcBorders/>
          </w:tcPr>
          <w:p>
            <w:pPr>
              <w:spacing/>
              <w:rPr/>
            </w:pPr>
            <w:r>
              <w:rPr/>
              <w:t xml:space="preserve">vertreten durch</w:t>
            </w:r>
          </w:p>
        </w:tc>
        <w:tc>
          <w:tcPr>
            <w:tcW w:type="dxa" w:w="6713"/>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4F26C956">
      <w:pPr>
        <w:pStyle w:val="Untertitel"/>
        <w:tabs>
          <w:tab w:val="left" w:pos="1134"/>
        </w:tabs>
        <w:spacing w:before="360"/>
        <w:rPr/>
      </w:pPr>
      <w:r>
        <w:rPr/>
        <w:t xml:space="preserve">Art. 1: </w:t>
      </w:r>
      <w:r>
        <w:rPr/>
        <w:tab/>
        <w:t xml:space="preserve"/>
      </w:r>
      <w:r>
        <w:rPr/>
        <w:t xml:space="preserve">Vertragsgegenstand</w:t>
      </w:r>
    </w:p>
    <w:p w14:paraId="1E06D62A">
      <w:pPr>
        <w:spacing/>
        <w:rPr/>
      </w:pPr>
      <w:r>
        <w:rPr/>
        <w:t xml:space="preserve">Die </w:t>
      </w:r>
      <w:r>
        <w:rPr/>
        <w:t xml:space="preserve">Bestellerin</w:t>
      </w:r>
      <w:r>
        <w:rPr/>
        <w:t xml:space="preserve"> überträgt obgenannter Lieferantin/obgenanntem Lieferanten die nachfolgende </w:t>
      </w:r>
      <w:r>
        <w:rPr/>
        <w:t xml:space="preserve">Demontage, </w:t>
      </w:r>
      <w:r>
        <w:rPr/>
        <w:t xml:space="preserve">Programmierung, </w:t>
      </w:r>
      <w:r>
        <w:rPr/>
        <w:t xml:space="preserve">Lieferung, Montage und Inbetriebnahme einer Lichtsignalanlage</w:t>
      </w:r>
    </w:p>
    <w:tbl>
      <w:tblPr>
        <w:tblStyle w:val="TBATabellenrasterohneRahmenlinien"/>
        <w:tblW w:w="8581" w:type="dxa"/>
        <w:tblLayout w:type="fixed"/>
        <w:tblCellMar>
          <w:top w:w="28" w:type="dxa"/>
          <w:bottom w:w="28" w:type="dxa"/>
        </w:tblCellMar>
        <w:tblLook w:val="04A0" w:firstRow="1" w:lastRow="0" w:firstColumn="1" w:lastColumn="0" w:noHBand="0" w:noVBand="1"/>
      </w:tblPr>
      <w:tblGrid>
        <w:gridCol w:w="1548"/>
        <w:gridCol w:w="7033"/>
      </w:tblGrid>
      <w:tr>
        <w:trPr>
          <w:trHeight w:val="233" w:hRule="atLeast"/>
        </w:trPr>
        <w:tc>
          <w:tcPr>
            <w:tcW w:type="dxa" w:w="1548"/>
            <w:tcBorders/>
          </w:tcPr>
          <w:p>
            <w:pPr>
              <w:spacing/>
              <w:rPr/>
            </w:pPr>
            <w:r>
              <w:rPr/>
              <w:t xml:space="preserve">mit Lieferort:</w:t>
            </w:r>
          </w:p>
        </w:tc>
        <w:tc>
          <w:tcPr>
            <w:tcW w:type="dxa" w:w="7033"/>
            <w:tcBorders/>
          </w:tcPr>
          <w:p>
            <w:pPr>
              <w:spacing/>
              <w:rPr/>
            </w:pPr>
            <w:r>
              <w:rPr/>
              <w:t xml:space="preserve">Stadt </w:t>
            </w:r>
            <w:r>
              <w:rPr/>
              <w:t xml:space="preserve">Bern</w:t>
            </w:r>
          </w:p>
        </w:tc>
      </w:tr>
    </w:tbl>
    <w:p w14:paraId="1170ABBD">
      <w:pPr>
        <w:pStyle w:val="Untertitel"/>
        <w:tabs>
          <w:tab w:val="left" w:pos="1134"/>
        </w:tabs>
        <w:spacing w:before="360"/>
        <w:ind w:left="1134" w:hanging="1134"/>
        <w:rPr/>
      </w:pPr>
      <w:r>
        <w:rPr/>
        <w:t xml:space="preserve">Art. 2: </w:t>
      </w:r>
      <w:r>
        <w:rPr/>
        <w:tab/>
        <w:t xml:space="preserve"/>
      </w:r>
      <w:r>
        <w:rPr/>
        <w:t xml:space="preserve">Vertragsbestandteile und deren Rangordnung</w:t>
      </w:r>
      <w:r>
        <w:rPr/>
        <w:t xml:space="preserve"> im Falle von Wi</w:t>
      </w:r>
      <w:r>
        <w:rPr/>
        <w:t xml:space="preserve">dersprüchen</w:t>
      </w:r>
    </w:p>
    <w:p w14:paraId="2A791960">
      <w:pPr>
        <w:pStyle w:val="Listenabsatz"/>
        <w:numPr>
          <w:ilvl w:val="0"/>
          <w:numId w:val="14"/>
        </w:numPr>
        <w:spacing w:after="0"/>
        <w:ind w:left="284" w:hanging="284"/>
        <w:contextualSpacing w:val="false"/>
        <w:rPr/>
      </w:pPr>
      <w:r>
        <w:rPr/>
        <w:t xml:space="preserve">Wortlaut der vorliegenden Vertragsurkunde </w:t>
      </w:r>
    </w:p>
    <w:p w14:paraId="02CF35B2">
      <w:pPr>
        <w:pStyle w:val="Listenabsatz"/>
        <w:numPr>
          <w:ilvl w:val="0"/>
          <w:numId w:val="14"/>
        </w:numPr>
        <w:spacing w:after="0"/>
        <w:ind w:left="284" w:hanging="284"/>
        <w:contextualSpacing w:val="false"/>
        <w:rPr/>
      </w:pPr>
      <w:r>
        <w:rPr/>
        <w:t xml:space="preserve">Allgemeine Bedingungen </w:t>
      </w:r>
      <w:r>
        <w:rPr/>
        <w:t xml:space="preserve">von</w:t>
      </w:r>
      <w:r>
        <w:rPr/>
        <w:t xml:space="preserve"> Tiefbau</w:t>
      </w:r>
      <w:r>
        <w:rPr/>
        <w:t xml:space="preserve"> </w:t>
      </w:r>
      <w:r>
        <w:rPr/>
        <w:t xml:space="preserve">Stadt Bern </w:t>
      </w:r>
      <w:r>
        <w:rPr/>
        <w:t xml:space="preserve">für Liefer- und Montageverträge</w:t>
      </w:r>
    </w:p>
    <w:p w14:paraId="3389C76F">
      <w:pPr>
        <w:pStyle w:val="Listenabsatz"/>
        <w:numPr>
          <w:ilvl w:val="0"/>
          <w:numId w:val="14"/>
        </w:numPr>
        <w:spacing w:after="0"/>
        <w:ind w:left="284" w:hanging="284"/>
        <w:rPr/>
      </w:pPr>
      <w:r>
        <w:rPr/>
        <w:t xml:space="preserve">Offerte der Lieferfirma mit Pflichtenheft vom </w:t>
      </w:r>
      <w:sdt>
        <w:sdtPr>
          <w:rPr/>
          <w:id w:val="-1456869664"/>
          <w:placeholder>
            <w:docPart w:val="AD6855B035414E0394B66FFFA7569287"/>
          </w:placeholder>
          <w:showingPlcHdr/>
          <w:date>
            <w:dateFormat w:val="d. MMMM yyyy"/>
            <w:lid w:val="de-CH"/>
            <w:calendar w:val="gregorian"/>
            <w:storeMappedDataAs w:val="dateTime"/>
          </w:date>
        </w:sdtPr>
        <w:sdtEndPr>
          <w:rPr/>
        </w:sdtEndPr>
        <w:sdtContent>
          <w:r>
            <w:rPr>
              <w:rStyle w:val="Platzhaltertext1"/>
              <w:highlight w:val="lightGray"/>
            </w:rPr>
            <w:t xml:space="preserve">Datum eingeben</w:t>
          </w:r>
          <w:r>
            <w:rPr>
              <w:rStyle w:val="Platzhaltertext1"/>
            </w:rPr>
            <w:t xml:space="preserve">.</w:t>
          </w:r>
        </w:sdtContent>
      </w:sdt>
      <w:r>
        <w:rPr/>
        <w:t xml:space="preserve">, bereinigt am </w:t>
      </w:r>
      <w:sdt>
        <w:sdtPr>
          <w:rPr/>
          <w:id w:val="-1989462956"/>
          <w:placeholder>
            <w:docPart w:val="6F751177EFDD46D592E020F3723B4EE7"/>
          </w:placeholder>
          <w:showingPlcHdr/>
          <w:date>
            <w:dateFormat w:val="d. MMMM yyyy"/>
            <w:lid w:val="de-CH"/>
            <w:calendar w:val="gregorian"/>
            <w:storeMappedDataAs w:val="dateTime"/>
          </w:date>
        </w:sdtPr>
        <w:sdtEndPr>
          <w:rPr/>
        </w:sdtEndPr>
        <w:sdtContent>
          <w:r>
            <w:rPr>
              <w:rStyle w:val="Platzhaltertext1"/>
              <w:highlight w:val="lightGray"/>
            </w:rPr>
            <w:t xml:space="preserve">Datum eingeben</w:t>
          </w:r>
          <w:r>
            <w:rPr>
              <w:rStyle w:val="Platzhaltertext1"/>
            </w:rPr>
            <w:t xml:space="preserve">.</w:t>
          </w:r>
        </w:sdtContent>
      </w:sdt>
    </w:p>
    <w:p w14:paraId="099A1D75">
      <w:pPr>
        <w:pStyle w:val="Listenabsatz"/>
        <w:numPr>
          <w:ilvl w:val="0"/>
          <w:numId w:val="14"/>
        </w:numPr>
        <w:spacing w:after="0"/>
        <w:ind w:left="284" w:hanging="284"/>
        <w:rPr/>
      </w:pPr>
      <w:r>
        <w:rPr/>
        <w:t xml:space="preserve">Die SIA-Norm 118 (Ausgabe </w:t>
      </w:r>
      <w:r>
        <w:rPr/>
        <w:t xml:space="preserve">2013</w:t>
      </w:r>
      <w:r>
        <w:rPr/>
        <w:t xml:space="preserve">)</w:t>
      </w:r>
    </w:p>
    <w:p w14:paraId="7868B757">
      <w:pPr>
        <w:spacing w:before="120"/>
        <w:rPr/>
      </w:pPr>
      <w:r>
        <w:rPr/>
        <w:t xml:space="preserve">Bei Widersprüchen zwischen den Vertragsbestandteilen hat die Regelung im Vertragsbestandteil mit der tieferen Ordnungsnummer gemäss obiger Liste den Vorrang. Bei Widersprüchen innerhalb desselben Vertragsbestandteils geht das zeitlich jüngere Dokument dem älteren vor.</w:t>
      </w:r>
    </w:p>
    <w:p w14:paraId="31BA3CD9">
      <w:pPr>
        <w:pStyle w:val="Untertitel"/>
        <w:tabs>
          <w:tab w:val="left" w:pos="1134"/>
        </w:tabs>
        <w:spacing w:before="360"/>
        <w:rPr/>
      </w:pPr>
      <w:r>
        <w:rPr/>
        <w:t xml:space="preserve">Art. 3: </w:t>
      </w:r>
      <w:r>
        <w:rPr/>
        <w:tab/>
        <w:t xml:space="preserve"/>
      </w:r>
      <w:r>
        <w:rPr/>
        <w:t xml:space="preserve">Vergütung und f</w:t>
      </w:r>
      <w:r>
        <w:rPr/>
        <w:t xml:space="preserve">inanzielle Bedingungen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268"/>
        <w:gridCol w:w="1276"/>
        <w:gridCol w:w="3091"/>
        <w:gridCol w:w="630"/>
        <w:gridCol w:w="1239"/>
      </w:tblGrid>
      <w:tr>
        <w:trPr/>
        <w:tc>
          <w:tcPr>
            <w:tcW w:type="dxa" w:w="2268"/>
            <w:vMerge w:val="restart"/>
            <w:tcBorders>
              <w:right w:val="single" w:color="auto" w:sz="4" w:space="0"/>
            </w:tcBorders>
          </w:tcPr>
          <w:p>
            <w:pPr>
              <w:keepLines/>
              <w:tabs>
                <w:tab w:val="left" w:pos="551"/>
              </w:tabs>
              <w:spacing/>
              <w:rPr/>
            </w:pPr>
            <w:r>
              <w:rPr/>
              <w:t xml:space="preserve">3.1.</w:t>
            </w:r>
            <w:r>
              <w:rPr/>
              <w:tab/>
              <w:t xml:space="preserve"/>
            </w:r>
            <w:r>
              <w:rPr/>
              <w:t xml:space="preserve">Vertragssumme</w:t>
            </w:r>
          </w:p>
        </w:tc>
        <w:tc>
          <w:tcPr>
            <w:tcW w:type="dxa" w:w="4367"/>
            <w:gridSpan w:val="2"/>
            <w:tcBorders>
              <w:top w:val="single" w:color="auto" w:sz="4" w:space="0"/>
              <w:left w:val="single" w:color="auto" w:sz="4" w:space="0"/>
            </w:tcBorders>
            <w:tcMar>
              <w:top w:w="28" w:type="dxa"/>
              <w:left w:w="113" w:type="dxa"/>
              <w:bottom w:w="28" w:type="dxa"/>
            </w:tcMar>
          </w:tcPr>
          <w:p>
            <w:pPr>
              <w:keepLines/>
              <w:spacing/>
              <w:rPr/>
            </w:pPr>
            <w:r>
              <w:rPr/>
              <w:t xml:space="preserve">Angebot brutto</w:t>
            </w:r>
            <w:r>
              <w:rPr/>
              <w:t xml:space="preserve"> (exkl. Regie nach Pflichtenheft</w:t>
            </w:r>
          </w:p>
        </w:tc>
        <w:tc>
          <w:tcPr>
            <w:tcW w:type="dxa" w:w="630"/>
            <w:tcBorders>
              <w:top w:val="single" w:color="auto" w:sz="4" w:space="0"/>
            </w:tcBorders>
          </w:tcPr>
          <w:p>
            <w:pPr>
              <w:keepLines/>
              <w:spacing/>
              <w:rPr/>
            </w:pPr>
            <w:r>
              <w:rPr/>
              <w:t xml:space="preserve">Fr.</w:t>
            </w:r>
          </w:p>
        </w:tc>
        <w:tc>
          <w:tcPr>
            <w:tcW w:type="dxa" w:w="1239"/>
            <w:tcBorders>
              <w:top w:val="single" w:color="auto" w:sz="4" w:space="0"/>
              <w:right w:val="single" w:color="auto" w:sz="4" w:space="0"/>
            </w:tcBorders>
            <w:tcMar>
              <w:top w:w="28" w:type="dxa"/>
              <w:bottom w:w="28" w:type="dxa"/>
              <w:right w:w="170" w:type="dxa"/>
            </w:tcMar>
          </w:tcPr>
          <w:p>
            <w:pPr>
              <w:keepLines/>
              <w:spacing/>
              <w:jc w:val="right"/>
              <w:rPr/>
            </w:pPr>
            <w:r>
              <w:rPr/>
              <w:fldChar w:fldCharType="begin">
                <w:ffData>
                  <w:name w:val="Text11"/>
                  <w:textInput>
                    <w:type w:val="regular"/>
                    <w:default w:val=""/>
                    <w:format w:val="None"/>
                  </w:textInput>
                </w:ffData>
              </w:fldChar>
            </w:r>
            <w:bookmarkStart w:id="7" w:name="Text1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tc>
      </w:tr>
      <w:tr>
        <w:trPr/>
        <w:tc>
          <w:tcPr>
            <w:tcW w:type="dxa" w:w="2268"/>
            <w:vMerge w:val="continue"/>
            <w:tcBorders>
              <w:right w:val="single" w:color="auto" w:sz="4" w:space="0"/>
            </w:tcBorders>
          </w:tcPr>
          <w:p>
            <w:pPr>
              <w:keepLines/>
              <w:tabs>
                <w:tab w:val="left" w:pos="551"/>
              </w:tabs>
              <w:spacing/>
              <w:rPr/>
            </w:pPr>
          </w:p>
        </w:tc>
        <w:tc>
          <w:tcPr>
            <w:tcW w:type="dxa" w:w="1276"/>
            <w:tcBorders>
              <w:left w:val="single" w:color="auto" w:sz="4" w:space="0"/>
            </w:tcBorders>
            <w:tcMar>
              <w:top w:w="28" w:type="dxa"/>
              <w:left w:w="113" w:type="dxa"/>
              <w:bottom w:w="28" w:type="dxa"/>
            </w:tcMar>
          </w:tcPr>
          <w:p>
            <w:pPr>
              <w:keepLines/>
              <w:spacing/>
              <w:rPr/>
            </w:pPr>
            <w:r>
              <w:rPr/>
              <w:t xml:space="preserve">Rabatt</w:t>
            </w:r>
          </w:p>
        </w:tc>
        <w:tc>
          <w:tcPr>
            <w:tcW w:type="dxa" w:w="3091"/>
            <w:tcBorders/>
            <w:tcMar>
              <w:top w:w="28" w:type="dxa"/>
              <w:left w:w="113" w:type="dxa"/>
              <w:bottom w:w="28" w:type="dxa"/>
            </w:tcMar>
          </w:tcPr>
          <w:p>
            <w:pPr>
              <w:keepLines/>
              <w:spacing/>
              <w:rPr/>
            </w:pPr>
            <w:r>
              <w:rPr/>
              <w:fldChar w:fldCharType="begin">
                <w:ffData>
                  <w:name w:val="Text10"/>
                  <w:textInput>
                    <w:type w:val="regular"/>
                    <w:default w:val=""/>
                    <w:format w:val="None"/>
                  </w:textInput>
                </w:ffData>
              </w:fldChar>
            </w:r>
            <w:bookmarkStart w:id="8" w:name="Text1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8"/>
            <w:r>
              <w:rPr/>
              <w:t xml:space="preserve">%</w:t>
            </w:r>
          </w:p>
        </w:tc>
        <w:tc>
          <w:tcPr>
            <w:tcW w:type="dxa" w:w="630"/>
            <w:tcBorders/>
          </w:tcPr>
          <w:p>
            <w:pPr>
              <w:keepLines/>
              <w:spacing/>
              <w:rPr/>
            </w:pPr>
            <w:r>
              <w:rPr/>
              <w:t xml:space="preserve">Fr.</w:t>
            </w:r>
          </w:p>
        </w:tc>
        <w:tc>
          <w:tcPr>
            <w:tcW w:type="dxa" w:w="1239"/>
            <w:tcBorders>
              <w:bottom w:val="single" w:color="auto" w:sz="4" w:space="0"/>
              <w:right w:val="single" w:color="auto" w:sz="4" w:space="0"/>
            </w:tcBorders>
            <w:tcMar>
              <w:top w:w="28" w:type="dxa"/>
              <w:bottom w:w="28" w:type="dxa"/>
              <w:right w:w="170" w:type="dxa"/>
            </w:tcMar>
          </w:tcPr>
          <w:p>
            <w:pPr>
              <w:keepLines/>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268"/>
            <w:vMerge w:val="continue"/>
            <w:tcBorders>
              <w:right w:val="single" w:color="auto" w:sz="4" w:space="0"/>
            </w:tcBorders>
          </w:tcPr>
          <w:p>
            <w:pPr>
              <w:keepLines/>
              <w:tabs>
                <w:tab w:val="left" w:pos="551"/>
              </w:tabs>
              <w:spacing/>
              <w:rPr/>
            </w:pPr>
          </w:p>
        </w:tc>
        <w:tc>
          <w:tcPr>
            <w:tcW w:type="dxa" w:w="4367"/>
            <w:gridSpan w:val="2"/>
            <w:tcBorders>
              <w:left w:val="single" w:color="auto" w:sz="4" w:space="0"/>
            </w:tcBorders>
            <w:tcMar>
              <w:top w:w="28" w:type="dxa"/>
              <w:left w:w="113" w:type="dxa"/>
              <w:bottom w:w="28" w:type="dxa"/>
            </w:tcMar>
          </w:tcPr>
          <w:p>
            <w:pPr>
              <w:keepLines/>
              <w:spacing/>
              <w:rPr/>
            </w:pPr>
            <w:r>
              <w:rPr/>
              <w:t xml:space="preserve">Angebot netto</w:t>
            </w:r>
          </w:p>
        </w:tc>
        <w:tc>
          <w:tcPr>
            <w:tcW w:type="dxa" w:w="630"/>
            <w:tcBorders/>
          </w:tcPr>
          <w:p>
            <w:pPr>
              <w:keepLines/>
              <w:spacing/>
              <w:rPr/>
            </w:pPr>
            <w:r>
              <w:rPr/>
              <w:t xml:space="preserve">Fr.</w:t>
            </w:r>
          </w:p>
        </w:tc>
        <w:tc>
          <w:tcPr>
            <w:tcW w:type="dxa" w:w="1239"/>
            <w:tcBorders>
              <w:top w:val="single" w:color="auto" w:sz="4" w:space="0"/>
              <w:right w:val="single" w:color="auto" w:sz="4" w:space="0"/>
            </w:tcBorders>
            <w:tcMar>
              <w:top w:w="28" w:type="dxa"/>
              <w:bottom w:w="28" w:type="dxa"/>
              <w:right w:w="170" w:type="dxa"/>
            </w:tcMar>
          </w:tcPr>
          <w:p>
            <w:pPr>
              <w:keepLines/>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45" w:hRule="atLeast"/>
        </w:trPr>
        <w:tc>
          <w:tcPr>
            <w:tcW w:type="dxa" w:w="2268"/>
            <w:vMerge w:val="continue"/>
            <w:tcBorders>
              <w:right w:val="single" w:color="auto" w:sz="4" w:space="0"/>
            </w:tcBorders>
          </w:tcPr>
          <w:p>
            <w:pPr>
              <w:keepLines/>
              <w:tabs>
                <w:tab w:val="left" w:pos="551"/>
              </w:tabs>
              <w:spacing/>
              <w:rPr/>
            </w:pPr>
          </w:p>
        </w:tc>
        <w:tc>
          <w:tcPr>
            <w:tcW w:type="dxa" w:w="4367"/>
            <w:gridSpan w:val="2"/>
            <w:tcBorders>
              <w:left w:val="single" w:color="auto" w:sz="4" w:space="0"/>
            </w:tcBorders>
            <w:tcMar>
              <w:top w:w="28" w:type="dxa"/>
              <w:left w:w="113" w:type="dxa"/>
              <w:bottom w:w="28" w:type="dxa"/>
            </w:tcMar>
          </w:tcPr>
          <w:p>
            <w:pPr>
              <w:keepLines/>
              <w:spacing/>
              <w:rPr/>
            </w:pPr>
            <w:r>
              <w:rPr/>
              <w:t xml:space="preserve">MWST.</w:t>
            </w:r>
            <w:r>
              <w:rPr/>
              <w:t xml:space="preserve"> zum Satz von </w:t>
            </w:r>
            <w:r>
              <w:rPr/>
              <w:t xml:space="preserve">8</w:t>
            </w:r>
            <w:r>
              <w:rPr/>
              <w:t xml:space="preserve">.</w:t>
            </w:r>
            <w:r>
              <w:rPr/>
              <w:t xml:space="preserve">1</w:t>
            </w:r>
            <w:r>
              <w:rPr/>
              <w:t xml:space="preserve">%</w:t>
            </w:r>
          </w:p>
        </w:tc>
        <w:tc>
          <w:tcPr>
            <w:tcW w:type="dxa" w:w="630"/>
            <w:tcBorders/>
          </w:tcPr>
          <w:p>
            <w:pPr>
              <w:keepLines/>
              <w:spacing/>
              <w:rPr/>
            </w:pPr>
            <w:r>
              <w:rPr/>
              <w:t xml:space="preserve">Fr.</w:t>
            </w:r>
          </w:p>
        </w:tc>
        <w:tc>
          <w:tcPr>
            <w:tcW w:type="dxa" w:w="1239"/>
            <w:tcBorders>
              <w:bottom w:val="single" w:color="auto" w:sz="4" w:space="0"/>
              <w:right w:val="single" w:color="auto" w:sz="4" w:space="0"/>
            </w:tcBorders>
            <w:tcMar>
              <w:top w:w="28" w:type="dxa"/>
              <w:bottom w:w="28" w:type="dxa"/>
              <w:right w:w="170" w:type="dxa"/>
            </w:tcMar>
          </w:tcPr>
          <w:p>
            <w:pPr>
              <w:keepLines/>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268"/>
            <w:vMerge w:val="continue"/>
            <w:tcBorders>
              <w:right w:val="single" w:color="auto" w:sz="4" w:space="0"/>
            </w:tcBorders>
          </w:tcPr>
          <w:p>
            <w:pPr>
              <w:keepLines/>
              <w:tabs>
                <w:tab w:val="left" w:pos="551"/>
              </w:tabs>
              <w:spacing/>
              <w:rPr/>
            </w:pPr>
          </w:p>
        </w:tc>
        <w:tc>
          <w:tcPr>
            <w:tcW w:type="dxa" w:w="4367"/>
            <w:gridSpan w:val="2"/>
            <w:tcBorders>
              <w:left w:val="single" w:color="auto" w:sz="4" w:space="0"/>
              <w:bottom w:val="single" w:color="auto" w:sz="4" w:space="0"/>
            </w:tcBorders>
            <w:tcMar>
              <w:top w:w="28" w:type="dxa"/>
              <w:left w:w="113" w:type="dxa"/>
              <w:bottom w:w="28" w:type="dxa"/>
            </w:tcMar>
          </w:tcPr>
          <w:p>
            <w:pPr>
              <w:keepLines/>
              <w:spacing/>
              <w:rPr>
                <w:b/>
              </w:rPr>
            </w:pPr>
            <w:r>
              <w:rPr>
                <w:b/>
              </w:rPr>
              <w:t xml:space="preserve">Vertragssumme inkl. </w:t>
            </w:r>
            <w:r>
              <w:rPr>
                <w:b/>
              </w:rPr>
              <w:t xml:space="preserve">MWST.</w:t>
            </w:r>
          </w:p>
        </w:tc>
        <w:tc>
          <w:tcPr>
            <w:tcW w:type="dxa" w:w="630"/>
            <w:tcBorders>
              <w:bottom w:val="single" w:color="auto" w:sz="4" w:space="0"/>
            </w:tcBorders>
          </w:tcPr>
          <w:p>
            <w:pPr>
              <w:keepLines/>
              <w:spacing/>
              <w:rPr>
                <w:b/>
              </w:rPr>
            </w:pPr>
            <w:r>
              <w:rPr>
                <w:b/>
              </w:rPr>
              <w:t xml:space="preserve">Fr.</w:t>
            </w:r>
          </w:p>
        </w:tc>
        <w:tc>
          <w:tcPr>
            <w:tcW w:type="dxa" w:w="1239"/>
            <w:tcBorders>
              <w:top w:val="single" w:color="auto" w:sz="4" w:space="0"/>
              <w:bottom w:val="single" w:color="auto" w:sz="4" w:space="0"/>
              <w:right w:val="single" w:color="auto" w:sz="4" w:space="0"/>
            </w:tcBorders>
            <w:tcMar>
              <w:top w:w="28" w:type="dxa"/>
              <w:bottom w:w="28" w:type="dxa"/>
              <w:right w:w="170" w:type="dxa"/>
            </w:tcMar>
          </w:tcPr>
          <w:p>
            <w:pPr>
              <w:keepLines/>
              <w:spacing/>
              <w:jc w:val="right"/>
              <w:rPr>
                <w:b/>
              </w:rPr>
            </w:pPr>
            <w:r>
              <w:rPr>
                <w:b/>
              </w:rPr>
              <w:fldChar w:fldCharType="begin">
                <w:ffData>
                  <w:name w:val="Text11"/>
                  <w:textInput>
                    <w:type w:val="regular"/>
                    <w:default w:val=""/>
                    <w:format w:val="None"/>
                  </w:textInput>
                </w:ffData>
              </w:fldChar>
            </w:r>
            <w:r>
              <w:rPr>
                <w:b/>
              </w:rPr>
              <w:t xml:space="preserve"> FORMTEXT </w:t>
            </w:r>
            <w:r>
              <w:rPr>
                <w:b/>
              </w:rPr>
              <w:fldChar w:fldCharType="separate"/>
            </w:r>
            <w:r>
              <w:rPr>
                <w:b/>
                <w:noProof/>
              </w:rPr>
              <w:t xml:space="preserve"> </w:t>
            </w:r>
            <w:r>
              <w:rPr>
                <w:b/>
                <w:noProof/>
              </w:rPr>
              <w:t xml:space="preserve"> </w:t>
            </w:r>
            <w:r>
              <w:rPr>
                <w:b/>
                <w:noProof/>
              </w:rPr>
              <w:t xml:space="preserve"> </w:t>
            </w:r>
            <w:r>
              <w:rPr>
                <w:b/>
                <w:noProof/>
              </w:rPr>
              <w:t xml:space="preserve"> </w:t>
            </w:r>
            <w:r>
              <w:rPr>
                <w:b/>
                <w:noProof/>
              </w:rPr>
              <w:t xml:space="preserve"> </w:t>
            </w:r>
            <w:r>
              <w:rPr>
                <w:b/>
              </w:rPr>
              <w:fldChar w:fldCharType="end"/>
            </w:r>
          </w:p>
        </w:tc>
      </w:tr>
    </w:tbl>
    <w:p w14:paraId="0D00BD3E">
      <w:pPr>
        <w:spacing w:before="120"/>
        <w:rPr>
          <w:rFonts w:cstheme="minorHAnsi"/>
        </w:rPr>
      </w:pPr>
      <w:r>
        <w:rPr>
          <w:rFonts w:cstheme="minorHAnsi"/>
        </w:rPr>
        <w:t xml:space="preserve">Der oben angegebene Rabatt gilt auch für Nachträge aller Art zum vorliegenden Vertrag (insbesondere infolge von Bestellungsänderungen).</w:t>
      </w:r>
    </w:p>
    <w:p w14:paraId="796B6244">
      <w:pPr>
        <w:spacing w:before="120"/>
        <w:rPr>
          <w:rFonts w:cstheme="minorHAnsi"/>
        </w:rPr>
      </w:pPr>
      <w:r>
        <w:rPr>
          <w:rFonts w:cstheme="minorHAnsi"/>
        </w:rPr>
        <w:t xml:space="preserve">3.2</w:t>
      </w:r>
      <w:r>
        <w:rPr>
          <w:rFonts w:cstheme="minorHAnsi"/>
        </w:rPr>
        <w:tab/>
        <w:t xml:space="preserve"/>
      </w:r>
      <w:r>
        <w:rPr>
          <w:rFonts w:cstheme="minorHAnsi"/>
        </w:rPr>
        <w:t xml:space="preserve">Art </w:t>
      </w:r>
      <w:r>
        <w:rPr/>
        <w:t xml:space="preserve">der</w:t>
      </w:r>
      <w:r>
        <w:rPr>
          <w:rFonts w:cstheme="minorHAnsi"/>
        </w:rPr>
        <w:t xml:space="preserve"> Vergütung: Einheitspreis.</w:t>
      </w:r>
    </w:p>
    <w:p w14:paraId="430ACEC8">
      <w:pPr>
        <w:pStyle w:val="Untertitel"/>
        <w:keepNext/>
        <w:keepLines/>
        <w:tabs>
          <w:tab w:val="left" w:pos="1134"/>
        </w:tabs>
        <w:spacing w:before="360"/>
        <w:rPr/>
      </w:pPr>
      <w:r>
        <w:rPr/>
        <w:t xml:space="preserve">Art. </w:t>
      </w:r>
      <w:r>
        <w:rPr/>
        <w:t xml:space="preserve">4</w:t>
      </w:r>
      <w:r>
        <w:rPr/>
        <w:t xml:space="preserve">:</w:t>
      </w:r>
      <w:r>
        <w:rPr/>
        <w:tab/>
        <w:t xml:space="preserve"/>
      </w:r>
      <w:r>
        <w:rPr/>
        <w:t xml:space="preserve">Ausmass</w:t>
      </w:r>
    </w:p>
    <w:p w14:paraId="10ABA0B5">
      <w:pPr>
        <w:spacing/>
        <w:rPr>
          <w:rFonts w:cstheme="minorHAnsi"/>
        </w:rPr>
      </w:pPr>
      <w:r>
        <w:rPr>
          <w:rFonts w:cstheme="minorHAnsi"/>
        </w:rPr>
        <w:t xml:space="preserve">Beim Einheitspreisvertrag werden unter Vorbehalt abweichender Regelung in anderen Vertragsbestandteilen die </w:t>
      </w:r>
      <w:r>
        <w:rPr>
          <w:rFonts w:cstheme="minorHAnsi"/>
        </w:rPr>
        <w:t xml:space="preserve">Menge</w:t>
      </w:r>
      <w:r>
        <w:rPr>
          <w:rFonts w:cstheme="minorHAnsi"/>
        </w:rPr>
        <w:t xml:space="preserve"> der zu Einheitspreisen zu erbringenden Leistungen nach dem plangemässen theoretischen Ausmass ermittelt.</w:t>
      </w:r>
    </w:p>
    <w:p w14:paraId="2340EF43">
      <w:pPr>
        <w:pStyle w:val="Untertitel"/>
        <w:tabs>
          <w:tab w:val="left" w:pos="1134"/>
        </w:tabs>
        <w:spacing w:before="360"/>
        <w:rPr/>
      </w:pPr>
      <w:r>
        <w:rPr/>
        <w:t xml:space="preserve">Art </w:t>
      </w:r>
      <w:r>
        <w:rPr/>
        <w:t xml:space="preserve">5</w:t>
      </w:r>
      <w:r>
        <w:rPr/>
        <w:t xml:space="preserve">:</w:t>
      </w:r>
      <w:r>
        <w:rPr/>
        <w:tab/>
        <w:t xml:space="preserve"/>
      </w:r>
      <w:r>
        <w:rPr/>
        <w:t xml:space="preserve">Rabatt für Regiearbeiten</w:t>
      </w:r>
    </w:p>
    <w:p w14:paraId="067CE581">
      <w:pPr>
        <w:spacing w:after="120"/>
        <w:rPr>
          <w:rFonts w:cstheme="minorHAnsi"/>
        </w:rPr>
      </w:pPr>
      <w:r>
        <w:rPr>
          <w:rFonts w:cstheme="minorHAnsi"/>
        </w:rPr>
        <w:t xml:space="preserve">Regiearbeiten werden nach Aufwand und gemäss Regieansätzen der Unternehmung verrechnet.</w:t>
      </w:r>
    </w:p>
    <w:p w14:paraId="0D2796F7">
      <w:pPr>
        <w:spacing w:after="120"/>
        <w:rPr>
          <w:rFonts w:cstheme="minorHAnsi"/>
        </w:rPr>
      </w:pPr>
      <w:r>
        <w:rPr>
          <w:rFonts w:cstheme="minorHAnsi"/>
        </w:rPr>
        <w:t xml:space="preserve">Der Rabatt für alle mit dem Vertrag verbundenen Regiearbeiten wird wie folgt vereinbart</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253"/>
        <w:gridCol w:w="4391"/>
      </w:tblGrid>
      <w:tr>
        <w:trPr>
          <w:trHeight w:val="287" w:hRule="atLeast"/>
        </w:trPr>
        <w:tc>
          <w:tcPr>
            <w:tcW w:type="dxa" w:w="4253"/>
            <w:tcBorders/>
          </w:tcPr>
          <w:p>
            <w:pPr>
              <w:spacing/>
              <w:rPr/>
            </w:pPr>
            <w:r>
              <w:rPr/>
              <w:t xml:space="preserve">für Löhne</w:t>
            </w:r>
          </w:p>
        </w:tc>
        <w:tc>
          <w:tcPr>
            <w:tcW w:type="dxa" w:w="4391"/>
            <w:tcBorders/>
          </w:tcPr>
          <w:p>
            <w:pPr>
              <w:spacing/>
              <w:rPr/>
            </w:pPr>
            <w:r>
              <w:rPr/>
              <w:fldChar w:fldCharType="begin">
                <w:ffData>
                  <w:name w:val="Text40"/>
                  <w:textInput>
                    <w:type w:val="regular"/>
                    <w:default w:val=""/>
                    <w:format w:val="None"/>
                  </w:textInput>
                </w:ffData>
              </w:fldChar>
            </w:r>
            <w:bookmarkStart w:id="9" w:name="Text4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9"/>
            <w:r>
              <w:rPr/>
              <w:t xml:space="preserve">%</w:t>
            </w:r>
          </w:p>
        </w:tc>
      </w:tr>
      <w:tr>
        <w:trPr>
          <w:trHeight w:val="287" w:hRule="atLeast"/>
        </w:trPr>
        <w:tc>
          <w:tcPr>
            <w:tcW w:type="dxa" w:w="4253"/>
            <w:tcBorders/>
          </w:tcPr>
          <w:p>
            <w:pPr>
              <w:spacing/>
              <w:rPr>
                <w:rFonts w:cstheme="minorHAnsi"/>
              </w:rPr>
            </w:pPr>
            <w:r>
              <w:rPr>
                <w:rFonts w:cstheme="minorHAnsi"/>
              </w:rPr>
              <w:t xml:space="preserve">für Material</w:t>
            </w:r>
          </w:p>
        </w:tc>
        <w:tc>
          <w:tcPr>
            <w:tcW w:type="dxa" w:w="4391"/>
            <w:tcBorders/>
          </w:tcPr>
          <w:p>
            <w:pPr>
              <w:spacing/>
              <w:rPr>
                <w:rFonts w:cstheme="minorHAnsi"/>
              </w:rPr>
            </w:pPr>
            <w:r>
              <w:rPr/>
              <w:fldChar w:fldCharType="begin">
                <w:ffData>
                  <w:name w:val="Text4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w:t>
            </w:r>
          </w:p>
        </w:tc>
      </w:tr>
      <w:tr>
        <w:trPr>
          <w:trHeight w:val="287" w:hRule="atLeast"/>
        </w:trPr>
        <w:tc>
          <w:tcPr>
            <w:tcW w:type="dxa" w:w="4253"/>
            <w:tcBorders/>
          </w:tcPr>
          <w:p>
            <w:pPr>
              <w:spacing/>
              <w:rPr>
                <w:rFonts w:cstheme="minorHAnsi"/>
              </w:rPr>
            </w:pPr>
            <w:r>
              <w:rPr>
                <w:rFonts w:cstheme="minorHAnsi"/>
              </w:rPr>
              <w:t xml:space="preserve">für Geräte, Maschinen und Betriebsmaterial</w:t>
            </w:r>
          </w:p>
        </w:tc>
        <w:tc>
          <w:tcPr>
            <w:tcW w:type="dxa" w:w="4391"/>
            <w:tcBorders/>
          </w:tcPr>
          <w:p>
            <w:pPr>
              <w:spacing/>
              <w:rPr>
                <w:rFonts w:cstheme="minorHAnsi"/>
              </w:rPr>
            </w:pPr>
            <w:r>
              <w:rPr/>
              <w:fldChar w:fldCharType="begin">
                <w:ffData>
                  <w:name w:val="Text4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w:t>
            </w:r>
          </w:p>
        </w:tc>
      </w:tr>
    </w:tbl>
    <w:p w14:paraId="3662C450">
      <w:pPr>
        <w:spacing w:before="120"/>
        <w:rPr>
          <w:rFonts w:cstheme="minorHAnsi"/>
        </w:rPr>
      </w:pPr>
      <w:r>
        <w:rPr>
          <w:rFonts w:cstheme="minorHAnsi"/>
        </w:rPr>
        <w:t xml:space="preserve">Der Rabatt für Regiearbeiten wird nicht mit anderen Rabatten kumuliert.</w:t>
      </w:r>
    </w:p>
    <w:p w14:paraId="53089C81">
      <w:pPr>
        <w:pStyle w:val="Untertitel"/>
        <w:tabs>
          <w:tab w:val="left" w:pos="1134"/>
        </w:tabs>
        <w:spacing w:before="360"/>
        <w:rPr/>
      </w:pPr>
      <w:r>
        <w:rPr/>
        <w:t xml:space="preserve">Art. </w:t>
      </w:r>
      <w:r>
        <w:rPr/>
        <w:t xml:space="preserve">6</w:t>
      </w:r>
      <w:r>
        <w:rPr/>
        <w:t xml:space="preserve">:</w:t>
      </w:r>
      <w:r>
        <w:rPr/>
        <w:tab/>
        <w:t xml:space="preserve"/>
      </w:r>
      <w:r>
        <w:rPr/>
        <w:t xml:space="preserve">Anpassung der Vergütung an die Teuerung</w:t>
      </w:r>
    </w:p>
    <w:p w14:paraId="1B8C58A6">
      <w:pPr>
        <w:spacing w:after="0"/>
        <w:rPr/>
      </w:pPr>
      <w:r>
        <w:rPr/>
        <w:t xml:space="preserve">Die Berechnung der Teuerung erfolgt mit der Gleitpreisform</w:t>
      </w:r>
      <w:r>
        <w:rPr/>
        <w:t xml:space="preserve">e</w:t>
      </w:r>
      <w:r>
        <w:rPr/>
        <w:t xml:space="preserve">l nach SIA 122 der </w:t>
      </w:r>
      <w:r>
        <w:rPr/>
        <w:t xml:space="preserve">Koordinationskonferenz der Bau- und Liegenschaftsorgane der öffentlichen Bauherren (KBOB)</w:t>
      </w:r>
      <w:r>
        <w:rPr/>
        <w:t xml:space="preserve">. Die Grundlage für die Berechnung </w:t>
      </w:r>
      <w:r>
        <w:rPr/>
        <w:t xml:space="preserve">bilden</w:t>
      </w:r>
      <w:r>
        <w:rPr/>
        <w:t xml:space="preserve"> die im Leistungsverzeichnis ausgewiesenen Anteile der teuerungsberechtigen Materialkategorien, welche nachfolgend aufgeführt sind:</w:t>
      </w:r>
    </w:p>
    <w:p w14:paraId="71D64D28">
      <w:pPr>
        <w:pStyle w:val="Listenabsatz"/>
        <w:numPr>
          <w:ilvl w:val="0"/>
          <w:numId w:val="10"/>
        </w:numPr>
        <w:spacing/>
        <w:rPr/>
      </w:pPr>
      <w:r>
        <w:rPr/>
        <w:t xml:space="preserve">A – </w:t>
      </w:r>
      <w:r>
        <w:rPr/>
        <w:t xml:space="preserve">Metallkonstruktionen (metallische Tragwerke und Teile davon (</w:t>
      </w:r>
      <w:r>
        <w:rPr/>
        <w:t xml:space="preserve">KBOB </w:t>
      </w:r>
      <w:r>
        <w:rPr/>
        <w:t xml:space="preserve">Materialpreisindex</w:t>
      </w:r>
      <w:r>
        <w:rPr/>
        <w:t xml:space="preserve"> 25.11)</w:t>
      </w:r>
    </w:p>
    <w:p w14:paraId="36A14CF4">
      <w:pPr>
        <w:pStyle w:val="Listenabsatz"/>
        <w:numPr>
          <w:ilvl w:val="0"/>
          <w:numId w:val="10"/>
        </w:numPr>
        <w:spacing/>
        <w:rPr/>
      </w:pPr>
      <w:r>
        <w:rPr/>
        <w:t xml:space="preserve">B – </w:t>
      </w:r>
      <w:r>
        <w:rPr/>
        <w:t xml:space="preserve">Isolierte Elektro-Kabel (</w:t>
      </w:r>
      <w:r>
        <w:rPr/>
        <w:t xml:space="preserve">KBOB </w:t>
      </w:r>
      <w:r>
        <w:rPr/>
        <w:t xml:space="preserve">Materialpreisindex</w:t>
      </w:r>
      <w:r>
        <w:rPr/>
        <w:t xml:space="preserve"> 27.32)</w:t>
      </w:r>
    </w:p>
    <w:p w14:paraId="1853693A">
      <w:pPr>
        <w:pStyle w:val="Listenabsatz"/>
        <w:numPr>
          <w:ilvl w:val="0"/>
          <w:numId w:val="10"/>
        </w:numPr>
        <w:spacing/>
        <w:rPr/>
      </w:pPr>
      <w:r>
        <w:rPr/>
        <w:t xml:space="preserve">C – </w:t>
      </w:r>
      <w:r>
        <w:rPr/>
        <w:t xml:space="preserve">Sonstige </w:t>
      </w:r>
      <w:r>
        <w:rPr/>
        <w:t xml:space="preserve">elektr</w:t>
      </w:r>
      <w:r>
        <w:rPr/>
        <w:t xml:space="preserve">ische</w:t>
      </w:r>
      <w:r>
        <w:rPr/>
        <w:t xml:space="preserve"> Ausrüstungen, Herstellung von elektrischen Signaleinrichtungen wie Verkehrsampeln</w:t>
      </w:r>
      <w:r>
        <w:rPr/>
        <w:t xml:space="preserve"> (</w:t>
      </w:r>
      <w:r>
        <w:rPr/>
        <w:t xml:space="preserve">KBOB </w:t>
      </w:r>
      <w:r>
        <w:rPr/>
        <w:t xml:space="preserve">Materialpreisindex</w:t>
      </w:r>
      <w:r>
        <w:rPr/>
        <w:t xml:space="preserve"> 27.9)</w:t>
      </w:r>
      <w:r>
        <w:rPr/>
        <w:t xml:space="preserve">.</w:t>
      </w:r>
    </w:p>
    <w:p w14:paraId="7804D24A">
      <w:pPr>
        <w:spacing/>
        <w:rPr/>
      </w:pPr>
      <w:r>
        <w:rPr/>
        <w:t xml:space="preserve">Die Einzelheiten sind in den Kostengrundlagen des Leistungsverzeichnisses geregelt. Die im Blatt 12 «Teuerungsgrundlagen» ausgewiesenen </w:t>
      </w:r>
      <w:r>
        <w:rPr/>
        <w:t xml:space="preserve">Kostenanteile am Preisangebot</w:t>
      </w:r>
      <w:r>
        <w:rPr/>
        <w:t xml:space="preserve"> sind in</w:t>
      </w:r>
      <w:r>
        <w:rPr/>
        <w:t xml:space="preserve"> den</w:t>
      </w:r>
      <w:r>
        <w:rPr/>
        <w:t xml:space="preserve"> </w:t>
      </w:r>
      <w:r>
        <w:rPr/>
        <w:t xml:space="preserve">«Anhang_13_2_KBOB_Berechnung_Teuerung_Gleitpreisformel» einzutragen</w:t>
      </w:r>
      <w:r>
        <w:rPr/>
        <w:t xml:space="preserve">. Sollte die </w:t>
      </w:r>
      <w:r>
        <w:rPr/>
        <w:t xml:space="preserve">Position</w:t>
      </w:r>
      <w:r>
        <w:rPr/>
        <w:t xml:space="preserve"> «</w:t>
      </w:r>
      <w:r>
        <w:rPr/>
        <w:t xml:space="preserve">nicht überwälzungsberechtigter Anteil» </w:t>
      </w:r>
      <w:r>
        <w:rPr/>
        <w:t xml:space="preserve">nicht ausreichen, ist die entsprechende Differenz zu 100% in der letzten Zeile einzutragen.</w:t>
      </w:r>
    </w:p>
    <w:p w14:paraId="4A3AEC21">
      <w:pPr>
        <w:spacing/>
        <w:rPr/>
      </w:pPr>
      <w:r>
        <w:rPr/>
        <w:t xml:space="preserve">Aktuelle Materialpreisindizes der KBOB können auf der Internetseite des Bundesamtes für Statistik bezogen werden.</w:t>
      </w:r>
    </w:p>
    <w:p w14:paraId="489D3A59">
      <w:pPr>
        <w:spacing/>
        <w:rPr/>
      </w:pPr>
      <w:r>
        <w:rPr/>
        <w:t xml:space="preserve">Der Stichtag entspricht dem Datum der Angebots</w:t>
      </w:r>
      <w:r>
        <w:rPr/>
        <w:t xml:space="preserve">eingabe</w:t>
      </w:r>
      <w:r>
        <w:rPr/>
        <w:t xml:space="preserve">. Die Leistungsperiode beginnt ab der Vergabe und </w:t>
      </w:r>
      <w:r>
        <w:rPr/>
        <w:t xml:space="preserve">e</w:t>
      </w:r>
      <w:r>
        <w:rPr/>
        <w:t xml:space="preserve">ndet mit der Inbetriebnahme der LSA.</w:t>
      </w:r>
    </w:p>
    <w:p w14:paraId="2E9F30A1">
      <w:pPr>
        <w:pStyle w:val="Untertitel"/>
        <w:tabs>
          <w:tab w:val="left" w:pos="1134"/>
        </w:tabs>
        <w:spacing w:before="360"/>
        <w:rPr/>
      </w:pPr>
      <w:r>
        <w:rPr/>
        <w:t xml:space="preserve">Art. </w:t>
      </w:r>
      <w:r>
        <w:rPr/>
        <w:t xml:space="preserve">7</w:t>
      </w:r>
      <w:r>
        <w:rPr/>
        <w:t xml:space="preserve">:</w:t>
      </w:r>
      <w:r>
        <w:rPr/>
        <w:tab/>
        <w:t xml:space="preserve"/>
      </w:r>
      <w:r>
        <w:rPr/>
        <w:t xml:space="preserve">Rechnungsadresse und Zustellung</w:t>
      </w:r>
    </w:p>
    <w:p w14:paraId="2C19598B">
      <w:pPr>
        <w:spacing w:after="0" w:line="240" w:lineRule="auto"/>
        <w:rPr/>
      </w:pPr>
      <w:r>
        <w:rPr/>
        <w:t xml:space="preserve">Die Stadt Bern nutzt einen elektronischen Kreditorenworkflow. Bitte stellen Sie uns deshalb die Rechnung elektronisch als PDF-Datei wie folgt zu:</w:t>
      </w:r>
    </w:p>
    <w:p w14:paraId="638D0728">
      <w:pPr>
        <w:spacing w:after="0" w:line="240" w:lineRule="auto"/>
        <w:rPr/>
      </w:pPr>
    </w:p>
    <w:p w14:paraId="34586552">
      <w:pPr>
        <w:spacing w:after="120" w:line="240" w:lineRule="auto"/>
        <w:rPr/>
      </w:pPr>
      <w:r>
        <w:rPr/>
        <w:t xml:space="preserve">Die Rechnungsadresse lautet:</w:t>
      </w:r>
    </w:p>
    <w:p w14:paraId="3E33C1D2">
      <w:pPr>
        <w:spacing w:after="0" w:line="240" w:lineRule="auto"/>
        <w:rPr/>
      </w:pPr>
      <w:sdt>
        <w:sdtPr>
          <w:rPr/>
          <w:alias w:val="Rechnungsadresse"/>
          <w:tag w:val="Rechnungsadresse"/>
          <w:id w:val="2137367973"/>
          <w:placeholder>
            <w:docPart w:val="01145F39928E401E813826F40875DA8B"/>
          </w:placeholder>
          <w:comboBox>
            <w:listItem w:value="Wählen Sie ein Element aus."/>
            <w:listItem w:displayText="Tiefbauamt der Stadt Bern, BK 1500, Bundesgasse 38, 3001 Bern" w:value="Tiefbauamt der Stadt Bern, BK 1500, Bundesgasse 38, 3001 Bern"/>
            <w:listItem w:displayText="Tiefbauamt der Stadt Bern, Siedlungsentwässerung BK 2850, 3001 Bern" w:value="Tiefbauamt der Stadt Bern, Siedlungsentwässerung BK 2850, 3001 Bern"/>
          </w:comboBox>
        </w:sdtPr>
        <w:sdtEndPr>
          <w:rPr/>
        </w:sdtEndPr>
        <w:sdtContent>
          <w:r>
            <w:rPr/>
            <w:t xml:space="preserve">Tiefbau Stadt Bern, BK 1500, Bundesgasse 38, 3001 Bern</w:t>
          </w:r>
        </w:sdtContent>
      </w:sdt>
    </w:p>
    <w:p w14:paraId="629F769E">
      <w:pPr>
        <w:spacing w:after="0" w:line="240" w:lineRule="auto"/>
        <w:rPr/>
      </w:pPr>
    </w:p>
    <w:p w14:paraId="1A9689BB">
      <w:pPr>
        <w:spacing w:after="120" w:line="240" w:lineRule="auto"/>
        <w:rPr/>
      </w:pPr>
      <w:r>
        <w:rPr/>
        <w:t xml:space="preserve">Die Zustelladresse lautet:</w:t>
      </w:r>
    </w:p>
    <w:p w14:paraId="1C2E87DA">
      <w:pPr>
        <w:spacing w:after="0" w:line="240" w:lineRule="auto"/>
        <w:rPr/>
      </w:pPr>
      <w:sdt>
        <w:sdtPr>
          <w:rPr/>
          <w:alias w:val="Zustelladresse"/>
          <w:tag w:val="Rechnungsadresse"/>
          <w:id w:val="-1972977910"/>
          <w:placeholder>
            <w:docPart w:val="73A49F676C3746E6969DC40AF017BCE6"/>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p w14:paraId="1B4C7F19">
      <w:pPr>
        <w:pStyle w:val="Untertitel"/>
        <w:tabs>
          <w:tab w:val="left" w:pos="1134"/>
        </w:tabs>
        <w:spacing w:before="360"/>
        <w:rPr/>
      </w:pPr>
      <w:r>
        <w:rPr/>
        <w:t xml:space="preserve">Art. </w:t>
      </w:r>
      <w:r>
        <w:rPr/>
        <w:t xml:space="preserve">8</w:t>
      </w:r>
      <w:r>
        <w:rPr/>
        <w:t xml:space="preserve">:</w:t>
      </w:r>
      <w:r>
        <w:rPr/>
        <w:tab/>
        <w:t xml:space="preserve"/>
      </w:r>
      <w:r>
        <w:rPr/>
        <w:t xml:space="preserve">Rechnungsstellung und weitere Anforderungen</w:t>
      </w:r>
    </w:p>
    <w:p w14:paraId="60B4AD15">
      <w:pPr>
        <w:spacing w:before="120" w:after="120"/>
        <w:rPr/>
      </w:pPr>
      <w:r>
        <w:rPr/>
        <w:t xml:space="preserve">Die Rechnung muss die Korrekte Rechnungsadresse</w:t>
      </w:r>
      <w:r>
        <w:rPr/>
        <w:t xml:space="preserve">,</w:t>
      </w:r>
      <w:r>
        <w:rPr/>
        <w:t xml:space="preserve"> Rechnungsdatum, Name und Adresse des Lieferanten sowie MWST-Nummer enthalten.</w:t>
      </w:r>
    </w:p>
    <w:p w14:paraId="0E60F804">
      <w:pPr>
        <w:spacing w:before="120" w:after="120"/>
        <w:rPr/>
      </w:pPr>
      <w:r>
        <w:rPr/>
        <w:t xml:space="preserve">Im Betreff sind die Leistungen und der Name des Projekts aufzulisten.</w:t>
      </w:r>
    </w:p>
    <w:p w14:paraId="39176ED2">
      <w:pPr>
        <w:spacing w:before="120" w:after="120"/>
        <w:rPr/>
      </w:pPr>
      <w:r>
        <w:rPr/>
        <w:t xml:space="preserve">Als Referenz ist auf die Projektleitung </w:t>
      </w:r>
      <w:r>
        <w:rPr/>
        <w:t xml:space="preserve">TSB</w:t>
      </w:r>
      <w:r>
        <w:rPr/>
        <w:t xml:space="preserve">, Konto- (KTO) und Vertragsnummer zu verweisen.</w:t>
      </w:r>
    </w:p>
    <w:p w14:paraId="53033F10">
      <w:pPr>
        <w:spacing w:before="120" w:after="120"/>
        <w:rPr/>
      </w:pPr>
      <w:r>
        <w:rPr>
          <w:rFonts w:cstheme="minorHAnsi"/>
        </w:rPr>
        <w:t xml:space="preserve">Die Mehrwertsteuer ist offen auszuweisen und ist nach Abzug von Rabatt zu berechnen.</w:t>
      </w:r>
    </w:p>
    <w:p w14:paraId="3E971B4F">
      <w:pPr>
        <w:spacing w:before="120" w:after="120"/>
        <w:rPr/>
      </w:pPr>
      <w:r>
        <w:rPr/>
        <w:t xml:space="preserve">In der PDF-Datei ist folgende Reihenfolge einzuhalten: zuerst die Rechnung, dann der QR-Zahlschein (falls vorhanden), gefolgt von Beilagen wie Rechnungsdetails und Rapporten.</w:t>
      </w:r>
    </w:p>
    <w:p w14:paraId="6009654B">
      <w:pPr>
        <w:spacing w:after="120"/>
        <w:rPr>
          <w:rFonts w:cstheme="minorHAnsi"/>
        </w:rPr>
      </w:pPr>
      <w:r>
        <w:rPr>
          <w:rFonts w:cstheme="minorHAnsi"/>
        </w:rPr>
        <w:t xml:space="preserve">Die Vergütung für geleistete Arbeit erfolgt aufgrund der festgelegten Einheits-, Pauschal- oder Globalpreise. In diesen Preisen sind sämtliche Materiallieferungen, soweit diese nicht ausdrücklich auftraggeberseitig erfolgen, Arbeiten und Nebenleistungen inbegriffen, welche ihrer Natur nach zur vollständigen, funktionsfähigen Anlage gehören und üblich sind, auch wenn diese nicht speziell im Leistungsverzeichnis angegeben sind.</w:t>
      </w:r>
    </w:p>
    <w:p w14:paraId="637FCDC7">
      <w:pPr>
        <w:spacing w:after="120"/>
        <w:rPr>
          <w:rFonts w:cstheme="minorHAnsi"/>
        </w:rPr>
      </w:pPr>
      <w:r>
        <w:rPr>
          <w:rFonts w:cstheme="minorHAnsi"/>
        </w:rPr>
        <w:t xml:space="preserve">Konstruktion und Materialien müssen entsprechend dem Anwendungszweck und dem neusten Stand der Technik unter Berücksichtigung der zu behandelnden Medien und den Umweltbedingungen ausgelegt werden.</w:t>
      </w:r>
    </w:p>
    <w:p w14:paraId="39063BD6">
      <w:pPr>
        <w:spacing w:after="120"/>
        <w:rPr>
          <w:rFonts w:cstheme="minorHAnsi"/>
        </w:rPr>
      </w:pPr>
      <w:r>
        <w:rPr>
          <w:rFonts w:cstheme="minorHAnsi"/>
        </w:rPr>
        <w:t xml:space="preserve">Bei vertragsgemässer Durchführung der Lieferung erhält die </w:t>
      </w:r>
      <w:r>
        <w:rPr>
          <w:rFonts w:cstheme="minorHAnsi"/>
        </w:rPr>
        <w:t xml:space="preserve">Liefer- Montagefirma</w:t>
      </w:r>
      <w:r>
        <w:rPr>
          <w:rFonts w:cstheme="minorHAnsi"/>
        </w:rPr>
        <w:t xml:space="preserve">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trPr>
          <w:trHeight w:val="287" w:hRule="atLeast"/>
        </w:trPr>
        <w:tc>
          <w:tcPr>
            <w:tcW w:type="dxa" w:w="993"/>
            <w:tcBorders/>
          </w:tcPr>
          <w:p>
            <w:pPr>
              <w:spacing/>
              <w:rPr/>
            </w:pPr>
            <w:r>
              <w:rPr>
                <w:rFonts w:cstheme="minorHAnsi"/>
              </w:rPr>
              <w:t xml:space="preserve">33 %</w:t>
            </w:r>
          </w:p>
        </w:tc>
        <w:tc>
          <w:tcPr>
            <w:tcW w:type="dxa" w:w="7651"/>
            <w:tcBorders/>
          </w:tcPr>
          <w:p>
            <w:pPr>
              <w:spacing/>
              <w:rPr/>
            </w:pPr>
            <w:r>
              <w:rPr>
                <w:rFonts w:cstheme="minorHAnsi"/>
              </w:rPr>
              <w:t xml:space="preserve">nach allseitiger Unterzeich</w:t>
            </w:r>
            <w:r>
              <w:rPr>
                <w:rFonts w:cstheme="minorHAnsi"/>
              </w:rPr>
              <w:t xml:space="preserve">nung des vorliegenden Vertrages</w:t>
            </w:r>
          </w:p>
        </w:tc>
      </w:tr>
      <w:tr>
        <w:trPr>
          <w:trHeight w:val="287" w:hRule="atLeast"/>
        </w:trPr>
        <w:tc>
          <w:tcPr>
            <w:tcW w:type="dxa" w:w="993"/>
            <w:tcBorders/>
          </w:tcPr>
          <w:p>
            <w:pPr>
              <w:spacing/>
              <w:rPr>
                <w:rFonts w:cstheme="minorHAnsi"/>
              </w:rPr>
            </w:pPr>
            <w:r>
              <w:rPr>
                <w:rFonts w:cstheme="minorHAnsi"/>
              </w:rPr>
              <w:t xml:space="preserve">33 %</w:t>
            </w:r>
          </w:p>
        </w:tc>
        <w:tc>
          <w:tcPr>
            <w:tcW w:type="dxa" w:w="7651"/>
            <w:tcBorders/>
          </w:tcPr>
          <w:p>
            <w:pPr>
              <w:spacing/>
              <w:rPr>
                <w:rFonts w:cstheme="minorHAnsi"/>
              </w:rPr>
            </w:pPr>
            <w:r>
              <w:rPr>
                <w:rFonts w:cstheme="minorHAnsi"/>
              </w:rPr>
              <w:t xml:space="preserve">nach erfolgreicher Prüfung in einer Testumgebung (Werkprüfung/Software und Hard</w:t>
            </w:r>
            <w:r>
              <w:rPr>
                <w:rFonts w:cstheme="minorHAnsi"/>
              </w:rPr>
              <w:t xml:space="preserve">ware)</w:t>
            </w:r>
          </w:p>
        </w:tc>
      </w:tr>
      <w:tr>
        <w:trPr>
          <w:trHeight w:val="287" w:hRule="atLeast"/>
        </w:trPr>
        <w:tc>
          <w:tcPr>
            <w:tcW w:type="dxa" w:w="993"/>
            <w:tcBorders/>
          </w:tcPr>
          <w:p>
            <w:pPr>
              <w:spacing/>
              <w:rPr>
                <w:rFonts w:cstheme="minorHAnsi"/>
              </w:rPr>
            </w:pPr>
            <w:r>
              <w:rPr>
                <w:rFonts w:cstheme="minorHAnsi"/>
              </w:rPr>
              <w:t xml:space="preserve">34 %</w:t>
            </w:r>
          </w:p>
        </w:tc>
        <w:tc>
          <w:tcPr>
            <w:tcW w:type="dxa" w:w="7651"/>
            <w:tcBorders/>
          </w:tcPr>
          <w:p>
            <w:pPr>
              <w:spacing/>
              <w:rPr>
                <w:rFonts w:cstheme="minorHAnsi"/>
              </w:rPr>
            </w:pPr>
            <w:r>
              <w:rPr>
                <w:rFonts w:cstheme="minorHAnsi"/>
              </w:rPr>
              <w:t xml:space="preserve">nach erfolgreicher Abnahme unter Betrieb und nach Abgabe der Revisionspläne und Betriebsanleitungen</w:t>
            </w:r>
            <w:r>
              <w:rPr>
                <w:rFonts w:cstheme="minorHAnsi"/>
              </w:rPr>
              <w:t xml:space="preserve">.</w:t>
            </w:r>
          </w:p>
        </w:tc>
      </w:tr>
    </w:tbl>
    <w:p w14:paraId="40F63090">
      <w:pPr>
        <w:spacing w:before="120"/>
        <w:ind w:left="567" w:hanging="567"/>
        <w:rPr>
          <w:rFonts w:cstheme="minorHAnsi"/>
        </w:rPr>
      </w:pPr>
      <w:r>
        <w:rPr>
          <w:rFonts w:cstheme="minorHAnsi"/>
        </w:rPr>
        <w:t xml:space="preserve">Regiearbeiten werden monatlich zu 100 % ausbezahlt.</w:t>
      </w:r>
      <w:r>
        <w:rPr>
          <w:rFonts w:cstheme="minorHAnsi"/>
        </w:rPr>
        <w:t xml:space="preserve"> </w:t>
      </w:r>
    </w:p>
    <w:p w14:paraId="5D8FF89D">
      <w:pPr>
        <w:spacing w:before="120" w:after="120"/>
        <w:rPr>
          <w:rStyle w:val="Formularfeld"/>
        </w:rPr>
      </w:pPr>
      <w:r>
        <w:rPr/>
        <w:t xml:space="preserve">Die Betreiberin </w:t>
      </w:r>
      <w:r>
        <w:rPr>
          <w:rFonts w:cs="Arial"/>
        </w:rPr>
        <w:t xml:space="preserve">leistet</w:t>
      </w:r>
      <w:r>
        <w:rPr/>
        <w:t xml:space="preserve"> fällige Zahlungen innerhalb von 30 Tagen.</w:t>
      </w:r>
      <w:r>
        <w:rPr>
          <w:rStyle w:val="Formularfeld"/>
        </w:rPr>
        <w:t xml:space="preserve"> </w:t>
      </w:r>
    </w:p>
    <w:p w14:paraId="7741981E">
      <w:pPr>
        <w:spacing w:before="120" w:after="120"/>
        <w:rPr/>
      </w:pPr>
      <w:r>
        <w:rPr/>
        <w:t xml:space="preserve">Die Frist für die Prüfung und Genehmigung der Schlussrechnung beträgt 60 Tage, anschliessend beginnt die Zahlungsfrist von 30 Tagen. </w:t>
      </w:r>
    </w:p>
    <w:p w14:paraId="2A75A51F">
      <w:pPr>
        <w:spacing w:before="120" w:after="120"/>
        <w:rPr>
          <w:rFonts w:cs="Arial"/>
        </w:rPr>
      </w:pPr>
      <w:r>
        <w:rPr>
          <w:rFonts w:cs="Arial"/>
        </w:rPr>
        <w:t xml:space="preserve">Rechnungen, welche nicht den Anforderungen genügen, werden an den Auftragnehmenden zur Korrektur und allenfalls Ergänzung der Dokumentation zurückgewiesen (vgl. auch Art. 4). Sie werden bis zur Nachreichung eines ordnungs</w:t>
      </w:r>
      <w:r>
        <w:rPr>
          <w:rFonts w:cs="Arial"/>
        </w:rPr>
        <w:softHyphen/>
        <w:t xml:space="preserve"/>
      </w:r>
      <w:r>
        <w:rPr>
          <w:rFonts w:cs="Arial"/>
        </w:rPr>
        <w:t xml:space="preserve">gemässen Zahlungsbegehrens nicht fällig.</w:t>
      </w:r>
    </w:p>
    <w:p w14:paraId="79E1700A">
      <w:pPr>
        <w:tabs>
          <w:tab w:val="left" w:pos="567"/>
        </w:tabs>
        <w:spacing w:after="120"/>
        <w:rPr>
          <w:rFonts w:cstheme="minorHAnsi"/>
        </w:rPr>
      </w:pPr>
      <w:r>
        <w:rPr>
          <w:rFonts w:cstheme="minorHAnsi"/>
        </w:rPr>
        <w:t xml:space="preserve">Ansprüche von Sublieferanten/Subunternehmern/Subplanern</w:t>
      </w:r>
      <w:r>
        <w:rPr>
          <w:rFonts w:cstheme="minorHAnsi"/>
        </w:rPr>
        <w:t xml:space="preserve">:</w:t>
      </w:r>
    </w:p>
    <w:p w14:paraId="589430BC">
      <w:pPr>
        <w:tabs>
          <w:tab w:val="left" w:pos="567"/>
        </w:tabs>
        <w:spacing/>
        <w:rPr>
          <w:rFonts w:cstheme="minorHAnsi"/>
        </w:rPr>
      </w:pPr>
      <w:r>
        <w:rPr>
          <w:rFonts w:cstheme="minorHAnsi"/>
        </w:rPr>
        <w:t xml:space="preserve">Bei Zahlungsschwierigkeiten der </w:t>
      </w:r>
      <w:r>
        <w:rPr>
          <w:rFonts w:cstheme="minorHAnsi"/>
        </w:rPr>
        <w:t xml:space="preserve">Liefer- Montagefirma</w:t>
      </w:r>
      <w:r>
        <w:rPr>
          <w:rFonts w:cstheme="minorHAnsi"/>
        </w:rPr>
        <w:t xml:space="preserve">, bei schwerwiegenden Differenzen zwischen </w:t>
      </w:r>
      <w:r>
        <w:rPr>
          <w:rFonts w:cstheme="minorHAnsi"/>
        </w:rPr>
        <w:t xml:space="preserve">Liefer- Montagefirma</w:t>
      </w:r>
      <w:r>
        <w:rPr>
          <w:rFonts w:cstheme="minorHAnsi"/>
        </w:rPr>
        <w:t xml:space="preserve"> und Sublieferanten/Subunternehmern/Subplanern oder bei Vorliegen anderer wichtiger Gründe kann die </w:t>
      </w:r>
      <w:r>
        <w:rPr>
          <w:rFonts w:cstheme="minorHAnsi"/>
        </w:rPr>
        <w:t xml:space="preserve">Bestellerin</w:t>
      </w:r>
      <w:r>
        <w:rPr>
          <w:rFonts w:cstheme="minorHAnsi"/>
        </w:rPr>
        <w:t xml:space="preserve">, nach vorheriger Anhörung der Beteiligten, den/die Sublieferanten, Subunternehmer oder Subplaner direkt bezahlen oder d</w:t>
      </w:r>
      <w:r>
        <w:rPr>
          <w:rFonts w:cstheme="minorHAnsi"/>
        </w:rPr>
        <w:t xml:space="preserve">en Betrag hinterlegen, beides mit befreiender Wirkung gegenüber der </w:t>
      </w:r>
      <w:r>
        <w:rPr>
          <w:rFonts w:cstheme="minorHAnsi"/>
        </w:rPr>
        <w:t xml:space="preserve">Liefer- Montagefirma</w:t>
      </w:r>
      <w:r>
        <w:rPr>
          <w:rFonts w:cstheme="minorHAnsi"/>
        </w:rPr>
        <w:t xml:space="preserve">.</w:t>
      </w:r>
    </w:p>
    <w:p w14:paraId="481E74F0">
      <w:pPr>
        <w:tabs>
          <w:tab w:val="left" w:pos="567"/>
        </w:tabs>
        <w:spacing w:after="120"/>
        <w:rPr>
          <w:rFonts w:cstheme="minorHAnsi"/>
        </w:rPr>
      </w:pPr>
      <w:r>
        <w:rPr>
          <w:rFonts w:cstheme="minorHAnsi"/>
        </w:rPr>
        <w:t xml:space="preserve">Abtretungs- und Verpfändungsverbot</w:t>
      </w:r>
      <w:r>
        <w:rPr>
          <w:rFonts w:cstheme="minorHAnsi"/>
        </w:rPr>
        <w:t xml:space="preserve">:</w:t>
      </w:r>
    </w:p>
    <w:p w14:paraId="5378F074">
      <w:pPr>
        <w:tabs>
          <w:tab w:val="left" w:pos="567"/>
        </w:tabs>
        <w:spacing/>
        <w:rPr>
          <w:rFonts w:cstheme="minorHAnsi"/>
        </w:rPr>
      </w:pPr>
      <w:r>
        <w:rPr>
          <w:rFonts w:cstheme="minorHAnsi"/>
        </w:rPr>
        <w:t xml:space="preserve">Die </w:t>
      </w:r>
      <w:r>
        <w:rPr>
          <w:rFonts w:cstheme="minorHAnsi"/>
        </w:rPr>
        <w:t xml:space="preserve">Liefer- Montagefirma</w:t>
      </w:r>
      <w:r>
        <w:rPr>
          <w:rFonts w:cstheme="minorHAnsi"/>
        </w:rPr>
        <w:t xml:space="preserve"> darf die ihr/ihm aus diesem Vertrag zustehenden Forderungen ohne ausdrückliche schriftliche Zustimmung der </w:t>
      </w:r>
      <w:r>
        <w:rPr>
          <w:rFonts w:cstheme="minorHAnsi"/>
        </w:rPr>
        <w:t xml:space="preserve">Bestellerin</w:t>
      </w:r>
      <w:r>
        <w:rPr>
          <w:rFonts w:cstheme="minorHAnsi"/>
        </w:rPr>
        <w:t xml:space="preserve"> weder abtreten noch verpfänden.</w:t>
      </w:r>
    </w:p>
    <w:p w14:paraId="208A7BC9">
      <w:pPr>
        <w:spacing/>
        <w:rPr>
          <w:rFonts w:asciiTheme="majorHAnsi" w:hAnsiTheme="majorHAnsi" w:eastAsiaTheme="majorEastAsia" w:cstheme="majorBidi"/>
          <w:b/>
          <w:iCs/>
          <w:sz w:val="28"/>
          <w:szCs w:val="24"/>
        </w:rPr>
      </w:pPr>
      <w:r>
        <w:rPr/>
        <w:br w:type="page"/>
      </w:r>
    </w:p>
    <w:p w14:paraId="61AD871A">
      <w:pPr>
        <w:pStyle w:val="Untertitel"/>
        <w:tabs>
          <w:tab w:val="left" w:pos="1134"/>
        </w:tabs>
        <w:spacing w:before="360"/>
        <w:rPr/>
      </w:pPr>
      <w:r>
        <w:rPr/>
        <w:t xml:space="preserve">Art. </w:t>
      </w:r>
      <w:r>
        <w:rPr/>
        <w:t xml:space="preserve">9</w:t>
      </w:r>
      <w:r>
        <w:rPr/>
        <w:t xml:space="preserve">: </w:t>
      </w:r>
      <w:r>
        <w:rPr/>
        <w:tab/>
        <w:t xml:space="preserve"/>
      </w:r>
      <w:r>
        <w:rPr/>
        <w:t xml:space="preserve">Organisation der </w:t>
      </w:r>
      <w:r>
        <w:rPr/>
        <w:t xml:space="preserve">Bestellerin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trPr/>
        <w:tc>
          <w:tcPr>
            <w:tcW w:type="dxa" w:w="2835"/>
            <w:tcBorders/>
          </w:tcPr>
          <w:p>
            <w:pPr>
              <w:spacing/>
              <w:ind w:left="284"/>
              <w:rPr>
                <w:rFonts w:cstheme="minorHAnsi"/>
              </w:rPr>
            </w:pPr>
            <w:r>
              <w:rPr>
                <w:rFonts w:cstheme="minorHAnsi"/>
              </w:rPr>
              <w:t xml:space="preserve">Bestellerin</w:t>
            </w:r>
          </w:p>
        </w:tc>
        <w:tc>
          <w:tcPr>
            <w:tcW w:type="dxa" w:w="5669"/>
            <w:gridSpan w:val="2"/>
            <w:tcBorders/>
          </w:tcPr>
          <w:p>
            <w:pPr>
              <w:spacing/>
              <w:rPr>
                <w:rFonts w:cstheme="minorHAnsi"/>
              </w:rPr>
            </w:pPr>
            <w:r>
              <w:rPr>
                <w:rFonts w:cstheme="minorHAnsi"/>
              </w:rPr>
              <w:t xml:space="preserve">Direktion für Tiefbau, Verkehr und Stadtgrün</w:t>
            </w:r>
          </w:p>
          <w:p>
            <w:pPr>
              <w:spacing/>
              <w:rPr>
                <w:rFonts w:cstheme="minorHAnsi"/>
              </w:rPr>
            </w:pPr>
            <w:r>
              <w:rPr>
                <w:rFonts w:cstheme="minorHAnsi"/>
              </w:rPr>
              <w:t xml:space="preserve">Bundesgasse 38, Postfach</w:t>
            </w:r>
          </w:p>
          <w:p>
            <w:pPr>
              <w:spacing/>
              <w:rPr>
                <w:rFonts w:cstheme="minorHAnsi"/>
              </w:rPr>
            </w:pPr>
            <w:r>
              <w:rPr>
                <w:rFonts w:cstheme="minorHAnsi"/>
              </w:rPr>
              <w:t xml:space="preserve">3001 Bern</w:t>
            </w:r>
          </w:p>
        </w:tc>
      </w:tr>
      <w:tr>
        <w:trPr/>
        <w:tc>
          <w:tcPr>
            <w:tcW w:type="dxa" w:w="2835"/>
            <w:vMerge w:val="restart"/>
            <w:tcBorders/>
          </w:tcPr>
          <w:p>
            <w:pPr>
              <w:spacing/>
              <w:ind w:left="284"/>
              <w:rPr>
                <w:rFonts w:cstheme="minorHAnsi"/>
              </w:rPr>
            </w:pPr>
            <w:r>
              <w:rPr>
                <w:rFonts w:cstheme="minorHAnsi"/>
              </w:rPr>
              <w:t xml:space="preserve">vertreten durch:</w:t>
            </w:r>
          </w:p>
        </w:tc>
        <w:tc>
          <w:tcPr>
            <w:tcW w:type="dxa" w:w="5669"/>
            <w:gridSpan w:val="2"/>
            <w:tcBorders/>
          </w:tcPr>
          <w:p>
            <w:pPr>
              <w:spacing/>
              <w:rPr>
                <w:rFonts w:cstheme="minorHAnsi"/>
              </w:rPr>
            </w:pPr>
            <w:r>
              <w:rPr>
                <w:rFonts w:cstheme="minorHAnsi"/>
              </w:rPr>
              <w:t xml:space="preserve">Tiefbau Stadt Bern</w:t>
            </w:r>
          </w:p>
          <w:p>
            <w:pPr>
              <w:spacing/>
              <w:rPr>
                <w:rFonts w:cstheme="minorHAnsi"/>
              </w:rPr>
            </w:pPr>
            <w:r>
              <w:rPr>
                <w:rFonts w:cstheme="minorHAnsi"/>
              </w:rPr>
              <w:t xml:space="preserve">Bundesgasse 38, Postfach</w:t>
            </w:r>
          </w:p>
          <w:p>
            <w:pPr>
              <w:spacing/>
              <w:rPr>
                <w:rFonts w:cstheme="minorHAnsi"/>
              </w:rPr>
            </w:pPr>
            <w:r>
              <w:rPr>
                <w:rFonts w:cstheme="minorHAnsi"/>
              </w:rPr>
              <w:t xml:space="preserve">3001 Bern</w:t>
            </w:r>
          </w:p>
        </w:tc>
      </w:tr>
      <w:tr>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2"/>
                  <w:textInput>
                    <w:type w:val="regular"/>
                    <w:default w:val=""/>
                    <w:format w:val="None"/>
                  </w:textInput>
                </w:ffData>
              </w:fldChar>
            </w:r>
            <w:bookmarkStart w:id="10" w:name="Text12"/>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0"/>
          </w:p>
        </w:tc>
      </w:tr>
      <w:tr>
        <w:trPr>
          <w:trHeight w:val="185" w:hRule="atLeast"/>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3"/>
                  <w:textInput>
                    <w:type w:val="regular"/>
                    <w:default w:val=""/>
                    <w:format w:val="None"/>
                  </w:textInput>
                </w:ffData>
              </w:fldChar>
            </w:r>
            <w:bookmarkStart w:id="11" w:name="Text13"/>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1"/>
          </w:p>
        </w:tc>
      </w:tr>
      <w:tr>
        <w:trPr/>
        <w:tc>
          <w:tcPr>
            <w:tcW w:type="dxa" w:w="2835"/>
            <w:tcBorders/>
          </w:tcPr>
          <w:p>
            <w:pPr>
              <w:spacing/>
              <w:ind w:left="284"/>
              <w:rPr>
                <w:rFonts w:cstheme="minorHAnsi"/>
              </w:rPr>
            </w:pPr>
            <w:r>
              <w:rPr>
                <w:rFonts w:cstheme="minorHAnsi"/>
              </w:rPr>
              <w:t xml:space="preserve">Bauleitung:</w:t>
            </w:r>
          </w:p>
        </w:tc>
        <w:tc>
          <w:tcPr>
            <w:tcW w:type="dxa" w:w="5669"/>
            <w:gridSpan w:val="2"/>
            <w:tcBorders/>
          </w:tcPr>
          <w:p>
            <w:pPr>
              <w:spacing/>
              <w:rPr>
                <w:rFonts w:cstheme="minorHAnsi"/>
              </w:rPr>
            </w:pPr>
            <w:r>
              <w:rPr>
                <w:rFonts w:cstheme="minorHAnsi"/>
              </w:rPr>
              <w:fldChar w:fldCharType="begin">
                <w:ffData>
                  <w:name w:val="Text14"/>
                  <w:textInput>
                    <w:type w:val="regular"/>
                    <w:default w:val=""/>
                    <w:format w:val="None"/>
                  </w:textInput>
                </w:ffData>
              </w:fldChar>
            </w:r>
            <w:bookmarkStart w:id="12" w:name="Text14"/>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2"/>
          </w:p>
        </w:tc>
      </w:tr>
      <w:tr>
        <w:trPr/>
        <w:tc>
          <w:tcPr>
            <w:tcW w:type="dxa" w:w="2835"/>
            <w:vMerge w:val="restart"/>
            <w:tcBorders/>
          </w:tcPr>
          <w:p>
            <w:pPr>
              <w:spacing/>
              <w:ind w:left="284"/>
              <w:rPr>
                <w:rFonts w:cstheme="minorHAnsi"/>
              </w:rPr>
            </w:pPr>
            <w:r>
              <w:rPr>
                <w:rFonts w:cstheme="minorHAnsi"/>
              </w:rPr>
              <w:t xml:space="preserve">vertreten durch:</w:t>
            </w: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5"/>
                  <w:textInput>
                    <w:type w:val="regular"/>
                    <w:default w:val=""/>
                    <w:format w:val="None"/>
                  </w:textInput>
                </w:ffData>
              </w:fldChar>
            </w:r>
            <w:bookmarkStart w:id="13" w:name="Text15"/>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3"/>
          </w:p>
        </w:tc>
      </w:tr>
      <w:tr>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6"/>
                  <w:textInput>
                    <w:type w:val="regular"/>
                    <w:default w:val=""/>
                    <w:format w:val="None"/>
                  </w:textInput>
                </w:ffData>
              </w:fldChar>
            </w:r>
            <w:bookmarkStart w:id="14" w:name="Text16"/>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4"/>
          </w:p>
        </w:tc>
      </w:tr>
    </w:tbl>
    <w:p w14:paraId="0435006C">
      <w:pPr>
        <w:pStyle w:val="Untertitel"/>
        <w:tabs>
          <w:tab w:val="left" w:pos="1134"/>
        </w:tabs>
        <w:spacing w:before="360"/>
        <w:rPr/>
      </w:pPr>
      <w:r>
        <w:rPr/>
        <w:t xml:space="preserve">Art. </w:t>
      </w:r>
      <w:r>
        <w:rPr/>
        <w:t xml:space="preserve">1</w:t>
      </w:r>
      <w:r>
        <w:rPr/>
        <w:t xml:space="preserve">0</w:t>
      </w:r>
      <w:r>
        <w:rPr/>
        <w:t xml:space="preserve">: </w:t>
      </w:r>
      <w:r>
        <w:rPr/>
        <w:tab/>
        <w:t xml:space="preserve"/>
      </w:r>
      <w:r>
        <w:rPr/>
        <w:t xml:space="preserve">Organisation </w:t>
      </w:r>
      <w:r>
        <w:rPr/>
        <w:t xml:space="preserve">der Lieferanten/</w:t>
      </w:r>
      <w:r>
        <w:rPr/>
        <w:t xml:space="preserve">des </w:t>
      </w:r>
      <w:r>
        <w:rPr/>
        <w:t xml:space="preserve">Lieferanten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trPr/>
        <w:tc>
          <w:tcPr>
            <w:tcW w:type="dxa" w:w="2835"/>
            <w:tcBorders/>
          </w:tcPr>
          <w:p>
            <w:pPr>
              <w:spacing/>
              <w:ind w:left="284"/>
              <w:rPr>
                <w:rFonts w:cstheme="minorHAnsi"/>
              </w:rPr>
            </w:pPr>
            <w:r>
              <w:rPr>
                <w:rFonts w:cstheme="minorHAnsi"/>
              </w:rPr>
              <w:t xml:space="preserve">Liefer- Montagefirma</w:t>
            </w:r>
          </w:p>
        </w:tc>
        <w:tc>
          <w:tcPr>
            <w:tcW w:type="dxa" w:w="5669"/>
            <w:gridSpan w:val="2"/>
            <w:tcBorders/>
          </w:tcPr>
          <w:p>
            <w:pPr>
              <w:spacing/>
              <w:rPr>
                <w:rFonts w:cstheme="minorHAnsi"/>
              </w:rPr>
            </w:pPr>
            <w:r>
              <w:rPr>
                <w:rFonts w:cstheme="minorHAnsi"/>
              </w:rPr>
              <w:fldChar w:fldCharType="begin">
                <w:ffData>
                  <w:name w:val="Text14"/>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c>
          <w:tcPr>
            <w:tcW w:type="dxa" w:w="2835"/>
            <w:vMerge w:val="restart"/>
            <w:tcBorders/>
          </w:tcPr>
          <w:p>
            <w:pPr>
              <w:spacing/>
              <w:ind w:left="284"/>
              <w:rPr>
                <w:rFonts w:cstheme="minorHAnsi"/>
              </w:rPr>
            </w:pPr>
            <w:r>
              <w:rPr>
                <w:rFonts w:cstheme="minorHAnsi"/>
              </w:rPr>
              <w:t xml:space="preserve">vertreten durch:</w:t>
            </w: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5"/>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330" w:hRule="atLeast"/>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68366C71">
      <w:pPr>
        <w:pStyle w:val="Untertitel"/>
        <w:tabs>
          <w:tab w:val="left" w:pos="1134"/>
        </w:tabs>
        <w:spacing w:before="360"/>
        <w:rPr/>
      </w:pPr>
      <w:r>
        <w:rPr/>
        <w:t xml:space="preserve">Art. </w:t>
      </w:r>
      <w:r>
        <w:rPr/>
        <w:t xml:space="preserve">1</w:t>
      </w:r>
      <w:r>
        <w:rPr/>
        <w:t xml:space="preserve">1</w:t>
      </w:r>
      <w:r>
        <w:rPr/>
        <w:t xml:space="preserve">: </w:t>
      </w:r>
      <w:r>
        <w:rPr/>
        <w:tab/>
        <w:t xml:space="preserve"/>
      </w:r>
      <w:r>
        <w:rPr/>
        <w:t xml:space="preserve">Fristen und Termine</w:t>
      </w:r>
    </w:p>
    <w:p w14:paraId="0AEB2749">
      <w:pPr>
        <w:tabs>
          <w:tab w:val="left" w:pos="567"/>
        </w:tabs>
        <w:spacing w:before="120" w:after="120"/>
        <w:rPr/>
      </w:pPr>
      <w:r>
        <w:rPr/>
        <w:t xml:space="preserve">1</w:t>
      </w:r>
      <w:r>
        <w:rPr/>
        <w:t xml:space="preserve">1</w:t>
      </w:r>
      <w:r>
        <w:rPr/>
        <w:t xml:space="preserve">.1.</w:t>
      </w:r>
      <w:r>
        <w:rPr/>
        <w:tab/>
        <w:t xml:space="preserve"/>
      </w:r>
      <w:r>
        <w:rPr/>
        <w:t xml:space="preserve">Vereinbarte Termine ohne Konventionalstrafe</w:t>
      </w:r>
    </w:p>
    <w:p w14:paraId="7A4ED523">
      <w:pPr>
        <w:tabs>
          <w:tab w:val="left" w:pos="567"/>
        </w:tabs>
        <w:spacing w:after="120"/>
        <w:rPr/>
      </w:pPr>
      <w:r>
        <w:rPr/>
        <w:t xml:space="preserve">Bezüglich der Erfüllungsfrist für die Lieferung und/oder Montage ist das im Einvernehmen mit der Bestellerin und der Bauleitung ausgearbeitete Bauprogramm der Unternehmung massgebend. Das Bauprogramm wird nach der Genehmigung durch die Bestellerin, bzw. deren Vertreter, zu einem integrierten Bestandteil dieses Vertrages.</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410"/>
        <w:gridCol w:w="6094"/>
      </w:tblGrid>
      <w:tr>
        <w:trPr/>
        <w:tc>
          <w:tcPr>
            <w:tcW w:type="dxa" w:w="2410"/>
            <w:tcBorders/>
          </w:tcPr>
          <w:p>
            <w:pPr>
              <w:spacing/>
              <w:rPr/>
            </w:pPr>
            <w:r>
              <w:rPr/>
              <w:t xml:space="preserve">Lieferung</w:t>
            </w:r>
            <w:r>
              <w:rPr/>
              <w:t xml:space="preserve">:</w:t>
            </w:r>
          </w:p>
        </w:tc>
        <w:tc>
          <w:tcPr>
            <w:tcW w:type="dxa" w:w="6094"/>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c>
          <w:tcPr>
            <w:tcW w:type="dxa" w:w="2410"/>
            <w:tcBorders/>
          </w:tcPr>
          <w:p>
            <w:pPr>
              <w:spacing/>
              <w:rPr/>
            </w:pPr>
            <w:r>
              <w:rPr/>
              <w:t xml:space="preserve">Montagebeginn:</w:t>
            </w:r>
          </w:p>
        </w:tc>
        <w:tc>
          <w:tcPr>
            <w:tcW w:type="dxa" w:w="6094"/>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c>
          <w:tcPr>
            <w:tcW w:type="dxa" w:w="2410"/>
            <w:tcBorders/>
          </w:tcPr>
          <w:p>
            <w:pPr>
              <w:spacing/>
              <w:rPr/>
            </w:pPr>
            <w:r>
              <w:rPr/>
              <w:t xml:space="preserve">Montageende:</w:t>
            </w:r>
          </w:p>
        </w:tc>
        <w:tc>
          <w:tcPr>
            <w:tcW w:type="dxa" w:w="6094"/>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144CC0EF">
      <w:pPr>
        <w:tabs>
          <w:tab w:val="left" w:pos="567"/>
        </w:tabs>
        <w:spacing w:before="240" w:after="120"/>
        <w:rPr/>
      </w:pPr>
      <w:r>
        <w:rPr/>
        <w:t xml:space="preserve">1</w:t>
      </w:r>
      <w:r>
        <w:rPr/>
        <w:t xml:space="preserve">1</w:t>
      </w:r>
      <w:r>
        <w:rPr/>
        <w:t xml:space="preserve">.2</w:t>
      </w:r>
      <w:r>
        <w:rPr/>
        <w:t xml:space="preserve">.</w:t>
      </w:r>
      <w:r>
        <w:rPr/>
        <w:tab/>
        <w:t xml:space="preserve"/>
      </w:r>
      <w:r>
        <w:rPr/>
        <w:t xml:space="preserve">Unmittelbar Konventionsstrafe auslösende Termine</w:t>
      </w:r>
      <w:r>
        <w:rPr/>
        <w:t xml:space="preserve">:</w:t>
      </w:r>
      <w:r>
        <w:rPr/>
        <w:t xml:space="preserve"> </w:t>
      </w:r>
      <w:r>
        <w:rPr>
          <w:i/>
          <w:vanish/>
          <w:color w:val="FF0000"/>
        </w:rPr>
        <w:t xml:space="preserve">(mit GL besprechen)</w:t>
      </w:r>
    </w:p>
    <w:p w14:paraId="5F924738">
      <w:pPr>
        <w:tabs>
          <w:tab w:val="left" w:pos="567"/>
        </w:tabs>
        <w:spacing w:after="120"/>
        <w:rPr/>
      </w:pPr>
      <w:r>
        <w:rPr/>
        <w:t xml:space="preserve">Hält die </w:t>
      </w:r>
      <w:r>
        <w:rPr/>
        <w:t xml:space="preserve">Liefer- Montagefirma</w:t>
      </w:r>
      <w:r>
        <w:rPr/>
        <w:t xml:space="preserve"> die nachfolgend angegebenen Fristen und Termine nicht ein, so gerät sie/er ohne weiteres in Verzug: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694"/>
        <w:gridCol w:w="1275"/>
        <w:gridCol w:w="4535"/>
      </w:tblGrid>
      <w:tr>
        <w:trPr/>
        <w:tc>
          <w:tcPr>
            <w:tcW w:type="dxa" w:w="2694"/>
            <w:tcBorders/>
          </w:tcPr>
          <w:p>
            <w:pPr>
              <w:spacing/>
              <w:rPr/>
            </w:pPr>
            <w:r>
              <w:rPr/>
              <w:t xml:space="preserve">Arbeitsvollendung</w:t>
            </w:r>
            <w:r>
              <w:rPr/>
              <w:t xml:space="preserve">:</w:t>
            </w:r>
          </w:p>
        </w:tc>
        <w:tc>
          <w:tcPr>
            <w:tcW w:type="dxa" w:w="1275"/>
            <w:tcBorders/>
          </w:tcPr>
          <w:p>
            <w:pPr>
              <w:spacing/>
              <w:rPr/>
            </w:pPr>
            <w:r>
              <w:rPr/>
              <w:t xml:space="preserve">spätestens</w:t>
            </w:r>
          </w:p>
        </w:tc>
        <w:tc>
          <w:tcPr>
            <w:tcW w:type="dxa" w:w="4535"/>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51" w:hRule="atLeast"/>
        </w:trPr>
        <w:tc>
          <w:tcPr>
            <w:tcW w:type="dxa" w:w="2694"/>
            <w:tcBorders/>
          </w:tcPr>
          <w:p>
            <w:pPr>
              <w:spacing/>
              <w:rPr/>
            </w:pPr>
            <w:r>
              <w:rPr/>
              <w:t xml:space="preserve">Räumung der Baustelle:</w:t>
            </w:r>
          </w:p>
        </w:tc>
        <w:tc>
          <w:tcPr>
            <w:tcW w:type="dxa" w:w="1275"/>
            <w:tcBorders/>
          </w:tcPr>
          <w:p>
            <w:pPr>
              <w:spacing/>
              <w:rPr/>
            </w:pPr>
            <w:r>
              <w:rPr/>
              <w:t xml:space="preserve">spätestens</w:t>
            </w:r>
          </w:p>
        </w:tc>
        <w:tc>
          <w:tcPr>
            <w:tcW w:type="dxa" w:w="4535"/>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78EEDD04">
      <w:pPr>
        <w:tabs>
          <w:tab w:val="left" w:pos="567"/>
        </w:tabs>
        <w:spacing w:before="120" w:after="120"/>
        <w:rPr/>
      </w:pPr>
      <w:r>
        <w:rPr/>
        <w:t xml:space="preserve">Hält die </w:t>
      </w:r>
      <w:r>
        <w:rPr/>
        <w:t xml:space="preserve">Liefer- Montagefirma</w:t>
      </w:r>
      <w:r>
        <w:rPr/>
        <w:t xml:space="preserve"> die folgenden Zwischentermine nicht ein, so gerät sie/er ohne weiteres in Verzug: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6379"/>
        <w:gridCol w:w="2125"/>
      </w:tblGrid>
      <w:tr>
        <w:trPr/>
        <w:tc>
          <w:tcPr>
            <w:tcW w:type="dxa" w:w="6379"/>
            <w:tcBorders/>
          </w:tcPr>
          <w:p>
            <w:pPr>
              <w:spacing/>
              <w:rPr/>
            </w:pPr>
            <w:r>
              <w:rPr/>
              <w:t xml:space="preserve">Teilleistung:</w:t>
            </w:r>
          </w:p>
        </w:tc>
        <w:tc>
          <w:tcPr>
            <w:tcW w:type="dxa" w:w="2125"/>
            <w:tcBorders/>
          </w:tcPr>
          <w:p>
            <w:pPr>
              <w:spacing/>
              <w:rPr>
                <w:rFonts w:cstheme="minorHAnsi"/>
              </w:rPr>
            </w:pPr>
            <w:r>
              <w:rPr>
                <w:rFonts w:cstheme="minorHAnsi"/>
              </w:rPr>
              <w:t xml:space="preserve">Arbeitsende:</w:t>
            </w:r>
          </w:p>
        </w:tc>
      </w:tr>
      <w:tr>
        <w:trPr>
          <w:trHeight w:val="303" w:hRule="atLeast"/>
        </w:trPr>
        <w:tc>
          <w:tcPr>
            <w:tcW w:type="dxa" w:w="6379"/>
            <w:tcBorders/>
          </w:tcPr>
          <w:p>
            <w:pPr>
              <w:pStyle w:val="Listenabsatz"/>
              <w:numPr>
                <w:ilvl w:val="0"/>
                <w:numId w:val="7"/>
              </w:num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c>
          <w:tcPr>
            <w:tcW w:type="dxa" w:w="2125"/>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4F9F2D49">
      <w:pPr>
        <w:tabs>
          <w:tab w:val="left" w:pos="567"/>
        </w:tabs>
        <w:spacing w:before="240" w:after="120"/>
        <w:rPr/>
      </w:pPr>
      <w:r>
        <w:rPr/>
        <w:t xml:space="preserve">1</w:t>
      </w:r>
      <w:r>
        <w:rPr/>
        <w:t xml:space="preserve">1</w:t>
      </w:r>
      <w:r>
        <w:rPr/>
        <w:t xml:space="preserve">.3</w:t>
      </w:r>
      <w:r>
        <w:rPr/>
        <w:t xml:space="preserve">.</w:t>
      </w:r>
      <w:r>
        <w:rPr/>
        <w:tab/>
        <w:t xml:space="preserve"/>
      </w:r>
      <w:r>
        <w:rPr/>
        <w:t xml:space="preserve">Nach Mahnung und Nachfrist Konventionalstrafe auslösende Termine</w:t>
      </w:r>
      <w:r>
        <w:rPr/>
        <w:t xml:space="preserve"> </w:t>
      </w:r>
      <w:r>
        <w:rPr>
          <w:i/>
          <w:vanish/>
          <w:color w:val="FF0000"/>
        </w:rPr>
        <w:t xml:space="preserve">(mit GL </w:t>
      </w:r>
      <w:r>
        <w:rPr>
          <w:i/>
          <w:vanish/>
          <w:color w:val="FF0000"/>
        </w:rPr>
        <w:t xml:space="preserve">besp</w:t>
      </w:r>
      <w:r>
        <w:rPr>
          <w:i/>
          <w:vanish/>
          <w:color w:val="FF0000"/>
        </w:rPr>
        <w:t xml:space="preserve">.</w:t>
      </w:r>
      <w:r>
        <w:rPr>
          <w:i/>
          <w:vanish/>
          <w:color w:val="FF0000"/>
        </w:rPr>
        <w:t xml:space="preserve">)</w:t>
      </w:r>
    </w:p>
    <w:p w14:paraId="289919C5">
      <w:pPr>
        <w:tabs>
          <w:tab w:val="left" w:pos="567"/>
        </w:tabs>
        <w:spacing w:before="120" w:after="120"/>
        <w:rPr/>
      </w:pPr>
      <w:r>
        <w:rPr/>
        <w:t xml:space="preserve">Hält die </w:t>
      </w:r>
      <w:r>
        <w:rPr/>
        <w:t xml:space="preserve">Liefer- Montagefirma</w:t>
      </w:r>
      <w:r>
        <w:rPr/>
        <w:t xml:space="preserve"> die folgenden Fristen und Termine nicht ein, so wird sie/er von der Bestellerin gemahnt und in Verzug gesetzt: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6379"/>
        <w:gridCol w:w="2125"/>
      </w:tblGrid>
      <w:tr>
        <w:trPr/>
        <w:tc>
          <w:tcPr>
            <w:tcW w:type="dxa" w:w="6379"/>
            <w:tcBorders/>
          </w:tcPr>
          <w:p>
            <w:pPr>
              <w:spacing/>
              <w:rPr/>
            </w:pPr>
            <w:r>
              <w:rPr/>
              <w:t xml:space="preserve">Teilleistung:</w:t>
            </w:r>
          </w:p>
        </w:tc>
        <w:tc>
          <w:tcPr>
            <w:tcW w:type="dxa" w:w="2125"/>
            <w:tcBorders/>
          </w:tcPr>
          <w:p>
            <w:pPr>
              <w:spacing/>
              <w:rPr>
                <w:rFonts w:cstheme="minorHAnsi"/>
              </w:rPr>
            </w:pPr>
            <w:r>
              <w:rPr>
                <w:rFonts w:cstheme="minorHAnsi"/>
              </w:rPr>
              <w:t xml:space="preserve">Arbeitsende:</w:t>
            </w:r>
          </w:p>
        </w:tc>
      </w:tr>
      <w:tr>
        <w:trPr>
          <w:trHeight w:val="303" w:hRule="atLeast"/>
        </w:trPr>
        <w:tc>
          <w:tcPr>
            <w:tcW w:type="dxa" w:w="6379"/>
            <w:tcBorders/>
          </w:tcPr>
          <w:p>
            <w:pPr>
              <w:pStyle w:val="Listenabsatz"/>
              <w:numPr>
                <w:ilvl w:val="0"/>
                <w:numId w:val="12"/>
              </w:num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c>
          <w:tcPr>
            <w:tcW w:type="dxa" w:w="2125"/>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6CB8BB29">
      <w:pPr>
        <w:tabs>
          <w:tab w:val="left" w:pos="567"/>
        </w:tabs>
        <w:spacing w:before="240" w:after="120"/>
        <w:rPr/>
      </w:pPr>
      <w:r>
        <w:rPr/>
        <w:t xml:space="preserve">1</w:t>
      </w:r>
      <w:r>
        <w:rPr/>
        <w:t xml:space="preserve">1</w:t>
      </w:r>
      <w:r>
        <w:rPr/>
        <w:t xml:space="preserve">.</w:t>
      </w:r>
      <w:r>
        <w:rPr/>
        <w:t xml:space="preserve">4.</w:t>
      </w:r>
      <w:r>
        <w:rPr/>
        <w:tab/>
        <w:t xml:space="preserve"/>
      </w:r>
      <w:r>
        <w:rPr/>
        <w:t xml:space="preserve">Haftung für Verzug/Konventionalstrafen</w:t>
      </w:r>
      <w:r>
        <w:rPr/>
        <w:t xml:space="preserve"> </w:t>
      </w:r>
      <w:r>
        <w:rPr>
          <w:i/>
          <w:vanish/>
          <w:color w:val="FF0000"/>
        </w:rPr>
        <w:t xml:space="preserve">(mit GL besprechen)</w:t>
      </w:r>
    </w:p>
    <w:p w14:paraId="05F0FBC0">
      <w:pPr>
        <w:tabs>
          <w:tab w:val="left" w:pos="567"/>
        </w:tabs>
        <w:spacing w:before="120" w:after="120"/>
        <w:rPr/>
      </w:pPr>
      <w:r>
        <w:rPr/>
        <w:t xml:space="preserve">Kommt die </w:t>
      </w:r>
      <w:r>
        <w:rPr/>
        <w:t xml:space="preserve">Liefer- Montagefirma</w:t>
      </w:r>
      <w:r>
        <w:rPr/>
        <w:t xml:space="preserve"> in Verzug, so wird – nebst Schadenersatz – </w:t>
      </w:r>
      <w:r>
        <w:rPr/>
        <w:t xml:space="preserve">pro angebrochene folgende Konventionalstrafe</w:t>
      </w:r>
      <w:r>
        <w:rPr/>
        <w:t xml:space="preserve"> fällig: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26"/>
        <w:gridCol w:w="8218"/>
      </w:tblGrid>
      <w:tr>
        <w:trPr>
          <w:trHeight w:val="287" w:hRule="atLeast"/>
        </w:trPr>
        <w:sdt>
          <w:sdtPr>
            <w:rPr/>
            <w:id w:val="1564368238"/>
            <w14:checkbox>
              <w14:checked w14:val="0"/>
              <w14:checkedState w14:val="2612" w14:font="MS Gothic"/>
              <w14:uncheckedState w14:val="2610" w14:font="MS Gothic"/>
            </w14:checkbox>
          </w:sdtPr>
          <w:sdtEndPr>
            <w:rPr/>
          </w:sdtEndPr>
          <w:sdtContent>
            <w:tc>
              <w:tcPr>
                <w:tcW w:type="dxa" w:w="426"/>
                <w:tcBorders/>
              </w:tcPr>
              <w:p>
                <w:pPr>
                  <w:spacing/>
                  <w:rPr/>
                </w:pPr>
                <w:r>
                  <w:rPr>
                    <w:rFonts w:ascii="MS Gothic" w:hAnsi="MS Gothic" w:eastAsia="MS Gothic" w:hint="eastAsia"/>
                  </w:rPr>
                  <w:t xml:space="preserve">☐</w:t>
                </w:r>
              </w:p>
            </w:tc>
          </w:sdtContent>
        </w:sdt>
        <w:tc>
          <w:tcPr>
            <w:tcW w:type="dxa" w:w="8218"/>
            <w:tcBorders/>
          </w:tcPr>
          <w:p>
            <w:pPr>
              <w:spacing/>
              <w:rPr/>
            </w:pPr>
            <w:r>
              <w:rPr/>
              <w:fldChar w:fldCharType="begin">
                <w:ffData>
                  <w:name w:val="Text29"/>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 % der Vertragssumme (exkl. </w:t>
            </w:r>
            <w:r>
              <w:rPr/>
              <w:t xml:space="preserve">MWST.</w:t>
            </w:r>
            <w:r>
              <w:rPr/>
              <w:t xml:space="preserve">)</w:t>
            </w:r>
          </w:p>
        </w:tc>
      </w:tr>
      <w:tr>
        <w:trPr>
          <w:trHeight w:val="287" w:hRule="atLeast"/>
        </w:trPr>
        <w:sdt>
          <w:sdtPr>
            <w:rPr>
              <w:rFonts w:ascii="MS Gothic" w:hAnsi="MS Gothic" w:eastAsia="MS Gothic" w:hint="eastAsia"/>
            </w:rPr>
            <w:id w:val="-531960471"/>
            <w14:checkbox>
              <w14:checked w14:val="0"/>
              <w14:checkedState w14:val="2612" w14:font="MS Gothic"/>
              <w14:uncheckedState w14:val="2610" w14:font="MS Gothic"/>
            </w14:checkbox>
          </w:sdtPr>
          <w:sdtEndPr>
            <w:rPr/>
          </w:sdtEndPr>
          <w:sdtContent>
            <w:tc>
              <w:tcPr>
                <w:tcW w:type="dxa" w:w="426"/>
                <w:tcBorders/>
              </w:tcPr>
              <w:p>
                <w:pPr>
                  <w:spacing/>
                  <w:rPr>
                    <w:rFonts w:ascii="MS Gothic" w:hAnsi="MS Gothic" w:eastAsia="MS Gothic"/>
                  </w:rPr>
                </w:pPr>
                <w:r>
                  <w:rPr>
                    <w:rFonts w:ascii="MS Gothic" w:hAnsi="MS Gothic" w:eastAsia="MS Gothic" w:hint="eastAsia"/>
                  </w:rPr>
                  <w:t xml:space="preserve">☐</w:t>
                </w:r>
              </w:p>
            </w:tc>
          </w:sdtContent>
        </w:sdt>
        <w:tc>
          <w:tcPr>
            <w:tcW w:type="dxa" w:w="8218"/>
            <w:tcBorders/>
          </w:tcPr>
          <w:p>
            <w:pPr>
              <w:spacing/>
              <w:rPr/>
            </w:pPr>
            <w:r>
              <w:rPr/>
              <w:t xml:space="preserve">Fr.</w:t>
            </w:r>
            <w:r>
              <w:rPr/>
              <w:t xml:space="preserve"> </w:t>
            </w:r>
            <w:r>
              <w:rPr/>
              <w:fldChar w:fldCharType="begin">
                <w:ffData>
                  <w:name w:val="Text29"/>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77F9D2F5">
      <w:pPr>
        <w:tabs>
          <w:tab w:val="left" w:pos="567"/>
        </w:tabs>
        <w:spacing w:before="120" w:after="120"/>
        <w:rPr/>
      </w:pPr>
      <w:r>
        <w:rPr/>
        <w:t xml:space="preserve">Insgesamt aber höchstens 10 % der gesamten Vergütung. </w:t>
      </w:r>
      <w:r>
        <w:rPr/>
        <w:t xml:space="preserve">Die Konventionalstrafe ist auch dann geschuldet, wenn die Leistungen vorbehaltslos abgenommen werden. Die Bezahlung der Konventionalstrafe befreit die </w:t>
      </w:r>
      <w:r>
        <w:rPr/>
        <w:t xml:space="preserve">Liefer- Montagefirma</w:t>
      </w:r>
      <w:r>
        <w:rPr/>
        <w:t xml:space="preserve"> nicht von ihrer/seinen anderen vertraglichen Verpflichtungen. Die Konventionalstrafe wird aber auf den zu leistenden Schadenersatz angerechnet. Die Bestellerin ist berechtigt, die Konventionalstrafe mit der nächsten (Teil-) Zahlung zu verrechnen.</w:t>
      </w:r>
    </w:p>
    <w:p w14:paraId="461EF511">
      <w:pPr>
        <w:pStyle w:val="Untertitel"/>
        <w:tabs>
          <w:tab w:val="left" w:pos="1134"/>
        </w:tabs>
        <w:spacing w:before="360"/>
        <w:rPr/>
      </w:pPr>
      <w:r>
        <w:rPr/>
        <w:t xml:space="preserve">Art. </w:t>
      </w:r>
      <w:r>
        <w:rPr/>
        <w:t xml:space="preserve">1</w:t>
      </w:r>
      <w:r>
        <w:rPr/>
        <w:t xml:space="preserve">2</w:t>
      </w:r>
      <w:r>
        <w:rPr/>
        <w:t xml:space="preserve">: </w:t>
      </w:r>
      <w:r>
        <w:rPr/>
        <w:tab/>
        <w:t xml:space="preserve"/>
      </w:r>
      <w:r>
        <w:rPr/>
        <w:t xml:space="preserve">Garantiefristen und </w:t>
      </w:r>
      <w:r>
        <w:rPr/>
        <w:t xml:space="preserve">Sicherheitsleistungen</w:t>
      </w:r>
    </w:p>
    <w:p w14:paraId="2CAC74F4">
      <w:pPr>
        <w:tabs>
          <w:tab w:val="left" w:pos="567"/>
        </w:tabs>
        <w:spacing w:after="120"/>
        <w:rPr/>
      </w:pPr>
      <w:r>
        <w:rPr/>
        <w:t xml:space="preserve">1</w:t>
      </w:r>
      <w:r>
        <w:rPr/>
        <w:t xml:space="preserve">2</w:t>
      </w:r>
      <w:r>
        <w:rPr/>
        <w:t xml:space="preserve">.1.</w:t>
      </w:r>
      <w:r>
        <w:rPr/>
        <w:tab/>
        <w:t xml:space="preserve"/>
      </w:r>
      <w:r>
        <w:rPr/>
        <w:t xml:space="preserve">Garantiefristen</w:t>
      </w:r>
    </w:p>
    <w:p w14:paraId="6F0F7E11">
      <w:pPr>
        <w:spacing w:after="120"/>
        <w:rPr/>
      </w:pPr>
      <w:r>
        <w:rPr/>
        <w:t xml:space="preserve">Die Garantiefristen (Rügefristen) </w:t>
      </w:r>
      <w:r>
        <w:rPr/>
        <w:t xml:space="preserve">beginnen </w:t>
      </w:r>
      <w:r>
        <w:rPr/>
        <w:t xml:space="preserve">drei Monate </w:t>
      </w:r>
      <w:r>
        <w:rPr/>
        <w:t xml:space="preserve">ab Datum der </w:t>
      </w:r>
      <w:r>
        <w:rPr/>
        <w:t xml:space="preserve">erfolgreichen </w:t>
      </w:r>
      <w:r>
        <w:rPr/>
        <w:t xml:space="preserve">Inbetriebnahme </w:t>
      </w:r>
      <w:r>
        <w:rPr/>
        <w:t xml:space="preserve">der installierten Anlage inkl. Funktionslauf der Software gemäss „Technischen Unterlagen“</w:t>
      </w:r>
      <w:r>
        <w:rPr/>
        <w:t xml:space="preserve"> und betragen:</w:t>
      </w:r>
    </w:p>
    <w:p w14:paraId="406452AE">
      <w:pPr>
        <w:spacing w:after="120"/>
        <w:rPr/>
      </w:pPr>
      <w:r>
        <w:rPr/>
        <w:t xml:space="preserve">-</w:t>
      </w:r>
      <w:r>
        <w:rPr/>
        <w:tab/>
        <w:t xml:space="preserve"/>
      </w:r>
      <w:r>
        <w:rPr/>
        <w:t xml:space="preserve">zwei Jahre für die gesamte Anlage,</w:t>
      </w:r>
    </w:p>
    <w:p w14:paraId="63C4A477">
      <w:pPr>
        <w:spacing w:after="120"/>
        <w:rPr/>
      </w:pPr>
      <w:r>
        <w:rPr/>
        <w:t xml:space="preserve">-</w:t>
      </w:r>
      <w:r>
        <w:rPr/>
        <w:tab/>
        <w:t xml:space="preserve"/>
      </w:r>
      <w:r>
        <w:rPr/>
        <w:t xml:space="preserve">fünf Jahre für Korrosionsschäden,</w:t>
      </w:r>
    </w:p>
    <w:p w14:paraId="05C38E06">
      <w:pPr>
        <w:spacing w:after="120"/>
        <w:rPr/>
      </w:pPr>
      <w:r>
        <w:rPr/>
        <w:t xml:space="preserve">-</w:t>
      </w:r>
      <w:r>
        <w:rPr/>
        <w:tab/>
        <w:t xml:space="preserve"/>
      </w:r>
      <w:r>
        <w:rPr/>
        <w:t xml:space="preserve">fünf Jahre für LED-Signalgeber (Material und Arbeit)</w:t>
      </w:r>
      <w:r>
        <w:rPr/>
        <w:t xml:space="preserve">,</w:t>
      </w:r>
    </w:p>
    <w:p w14:paraId="050DE21A">
      <w:pPr>
        <w:spacing w:after="120"/>
        <w:rPr/>
      </w:pPr>
      <w:r>
        <w:rPr/>
        <w:t xml:space="preserve">-</w:t>
      </w:r>
      <w:r>
        <w:rPr/>
        <w:tab/>
        <w:t xml:space="preserve"/>
      </w:r>
      <w:r>
        <w:rPr/>
        <w:t xml:space="preserve">fünf Jahre für</w:t>
      </w:r>
      <w:r>
        <w:rPr/>
        <w:t xml:space="preserve"> Kommunikationskabelnetz (</w:t>
      </w:r>
      <w:r>
        <w:rPr/>
        <w:t xml:space="preserve">KKN Kabel</w:t>
      </w:r>
      <w:r>
        <w:rPr/>
        <w:t xml:space="preserve">).</w:t>
      </w:r>
    </w:p>
    <w:p w14:paraId="65E94A32">
      <w:pPr>
        <w:tabs>
          <w:tab w:val="left" w:pos="567"/>
        </w:tabs>
        <w:spacing w:after="120"/>
        <w:rPr/>
      </w:pPr>
      <w:r>
        <w:rPr/>
        <w:t xml:space="preserve">1</w:t>
      </w:r>
      <w:r>
        <w:rPr/>
        <w:t xml:space="preserve">2</w:t>
      </w:r>
      <w:r>
        <w:rPr/>
        <w:t xml:space="preserve">.2.</w:t>
      </w:r>
      <w:r>
        <w:rPr/>
        <w:tab/>
        <w:t xml:space="preserve"/>
      </w:r>
      <w:r>
        <w:rPr/>
        <w:t xml:space="preserve">Anzahlungsgarantien</w:t>
      </w:r>
    </w:p>
    <w:p w14:paraId="41D04491">
      <w:pPr>
        <w:spacing/>
        <w:rPr/>
      </w:pPr>
      <w:r>
        <w:rPr/>
        <w:t xml:space="preserve">Zur Sicherstellung der Ansprüche der </w:t>
      </w:r>
      <w:r>
        <w:rPr/>
        <w:t xml:space="preserve">Bestellerin</w:t>
      </w:r>
      <w:r>
        <w:rPr/>
        <w:t xml:space="preserve"> auf Rückerstattung ihrer Vorauszahlung(en) bringt die </w:t>
      </w:r>
      <w:r>
        <w:rPr/>
        <w:t xml:space="preserve">Liefer- Montagefirma</w:t>
      </w:r>
      <w:r>
        <w:rPr/>
        <w:t xml:space="preserve"> eine abstrakte und unwiderrufliche sowie auf erstes Verlangen der </w:t>
      </w:r>
      <w:r>
        <w:rPr/>
        <w:t xml:space="preserve">Bestellerin</w:t>
      </w:r>
      <w:r>
        <w:rPr/>
        <w:t xml:space="preserve"> zahlbare Anzahlungsgarantie einer erstklassigen und in der Schweiz domizilierten Bank oder Versicherungsgesellschaft bei.</w:t>
      </w:r>
    </w:p>
    <w:p w14:paraId="6DE357CC">
      <w:pPr>
        <w:spacing/>
        <w:rPr/>
      </w:pPr>
      <w:r>
        <w:rPr/>
        <w:t xml:space="preserve">Die Höhe der Garantie beläuft sich auf das jeweilige Total der zu leistenden Anzahlung(en) der </w:t>
      </w:r>
      <w:r>
        <w:rPr/>
        <w:t xml:space="preserve">Bestellerin</w:t>
      </w:r>
      <w:r>
        <w:rPr/>
        <w:t xml:space="preserve">. Die Gültigkeit der Garantie beginnt mit deren Ausstellung und dauert bis zur Abnahme </w:t>
      </w:r>
      <w:r>
        <w:rPr/>
        <w:t xml:space="preserve">des gesamten Werkes</w:t>
      </w:r>
      <w:r>
        <w:rPr/>
        <w:t xml:space="preserve"> (Art. 157 ff. der SIA-Norm 118)</w:t>
      </w:r>
      <w:r>
        <w:rPr/>
        <w:t xml:space="preserve">.</w:t>
      </w:r>
    </w:p>
    <w:p w14:paraId="45AC273E">
      <w:pPr>
        <w:spacing/>
        <w:rPr/>
      </w:pPr>
      <w:r>
        <w:rPr/>
        <w:t xml:space="preserve">Die </w:t>
      </w:r>
      <w:r>
        <w:rPr/>
        <w:t xml:space="preserve">Bestellerin</w:t>
      </w:r>
      <w:r>
        <w:rPr/>
        <w:t xml:space="preserve"> behält sich die Zustimmung sowohl zu dem sich verpflichtenden Institut als auch zur angebotenen Garantie vor.</w:t>
      </w:r>
    </w:p>
    <w:p w14:paraId="786A525B">
      <w:pPr>
        <w:spacing/>
        <w:rPr/>
      </w:pPr>
      <w:r>
        <w:rPr/>
        <w:t xml:space="preserve">Werden die vertraglichen Fristen und Termine verlängert bzw. verschoben, hat die </w:t>
      </w:r>
      <w:r>
        <w:rPr/>
        <w:t xml:space="preserve">Liefer- Montagefirma</w:t>
      </w:r>
      <w:r>
        <w:rPr/>
        <w:t xml:space="preserve"> auf Verlangen der </w:t>
      </w:r>
      <w:r>
        <w:rPr/>
        <w:t xml:space="preserve">Bestellerin</w:t>
      </w:r>
      <w:r>
        <w:rPr/>
        <w:t xml:space="preserve"> innerhalb eines Monats eine Anzahlungsgarantie mit angepasstem Verfalldatum beizubringen.</w:t>
      </w:r>
    </w:p>
    <w:p w14:paraId="21E66F49">
      <w:pPr>
        <w:tabs>
          <w:tab w:val="left" w:pos="567"/>
        </w:tabs>
        <w:spacing w:after="120"/>
        <w:rPr/>
      </w:pPr>
      <w:r>
        <w:rPr/>
        <w:t xml:space="preserve">1</w:t>
      </w:r>
      <w:r>
        <w:rPr/>
        <w:t xml:space="preserve">2</w:t>
      </w:r>
      <w:r>
        <w:rPr/>
        <w:t xml:space="preserve">.3.</w:t>
      </w:r>
      <w:r>
        <w:rPr/>
        <w:tab/>
        <w:t xml:space="preserve"/>
      </w:r>
      <w:r>
        <w:rPr/>
        <w:t xml:space="preserve">Sicherheitsleistung </w:t>
      </w:r>
      <w:r>
        <w:rPr/>
        <w:t xml:space="preserve">der Liefer- Montagefirma</w:t>
      </w:r>
      <w:r>
        <w:rPr/>
        <w:t xml:space="preserve"> nach der </w:t>
      </w:r>
      <w:r>
        <w:rPr/>
        <w:t xml:space="preserve">Schlussa</w:t>
      </w:r>
      <w:r>
        <w:rPr/>
        <w:t xml:space="preserve">bnahme</w:t>
      </w:r>
    </w:p>
    <w:p w14:paraId="204811AC">
      <w:pPr>
        <w:tabs>
          <w:tab w:val="left" w:pos="567"/>
        </w:tabs>
        <w:spacing/>
        <w:rPr/>
      </w:pPr>
      <w:r>
        <w:rPr/>
        <w:t xml:space="preserve">Die Solidarbürgschaft oder Bargarantie gemäss Art. 181 f. der SIA-Norm 118 sind bis zur Behebung sämtlicher vor Ablauf der Garantiefrist (Rügefrist) gerügten Mängel zu leisten.</w:t>
      </w:r>
    </w:p>
    <w:p w14:paraId="07DAB846">
      <w:pPr>
        <w:pStyle w:val="Untertitel"/>
        <w:tabs>
          <w:tab w:val="left" w:pos="1134"/>
        </w:tabs>
        <w:spacing w:before="360"/>
        <w:rPr/>
      </w:pPr>
      <w:r>
        <w:rPr/>
        <w:t xml:space="preserve">Art. </w:t>
      </w:r>
      <w:r>
        <w:rPr/>
        <w:t xml:space="preserve">1</w:t>
      </w:r>
      <w:r>
        <w:rPr/>
        <w:t xml:space="preserve">3</w:t>
      </w:r>
      <w:r>
        <w:rPr/>
        <w:t xml:space="preserve">: </w:t>
      </w:r>
      <w:r>
        <w:rPr/>
        <w:tab/>
        <w:t xml:space="preserve"/>
      </w:r>
      <w:r>
        <w:rPr/>
        <w:t xml:space="preserve">Sicherheits- und Schutzmassnahmen</w:t>
      </w:r>
    </w:p>
    <w:p w14:paraId="6CDBFF2A">
      <w:pPr>
        <w:tabs>
          <w:tab w:val="left" w:pos="567"/>
        </w:tabs>
        <w:spacing w:after="120"/>
        <w:rPr/>
      </w:pPr>
      <w:r>
        <w:rPr/>
        <w:t xml:space="preserve">Die </w:t>
      </w:r>
      <w:r>
        <w:rPr/>
        <w:t xml:space="preserve">Liefer- Montagefirma</w:t>
      </w:r>
      <w:r>
        <w:rPr/>
        <w:t xml:space="preserve"> hat auf seine Kosten alle zur Sicherung von Personen, des Liefergegenstandes, seiner Montagearbeiten, des Strassen- und Bahnverkehrs und des Eigentums Dritter gegen Unfälle und Beschädigungen gesetzlich vorgeschriebenen oder sonst erfahrungsgemäss gebotenen Vorkehrungen zu treffen.</w:t>
      </w:r>
    </w:p>
    <w:p w14:paraId="4ED8CEC4">
      <w:pPr>
        <w:tabs>
          <w:tab w:val="left" w:pos="567"/>
        </w:tabs>
        <w:spacing/>
        <w:rPr/>
      </w:pPr>
      <w:r>
        <w:rPr/>
        <w:t xml:space="preserve">Entsprechend verpflichtet sie/er auch ihre/seine Subunternehmer, Sublieferanten und Subplaner.</w:t>
      </w:r>
    </w:p>
    <w:p w14:paraId="6E810D3E">
      <w:pPr>
        <w:pStyle w:val="Untertitel"/>
        <w:tabs>
          <w:tab w:val="left" w:pos="1134"/>
        </w:tabs>
        <w:spacing w:before="360"/>
        <w:ind w:left="1134" w:hanging="1134"/>
        <w:rPr/>
      </w:pPr>
      <w:r>
        <w:rPr/>
        <w:t xml:space="preserve">Art. </w:t>
      </w:r>
      <w:r>
        <w:rPr/>
        <w:t xml:space="preserve">1</w:t>
      </w:r>
      <w:r>
        <w:rPr/>
        <w:t xml:space="preserve">4</w:t>
      </w:r>
      <w:r>
        <w:rPr/>
        <w:t xml:space="preserve">: </w:t>
      </w:r>
      <w:r>
        <w:rPr/>
        <w:tab/>
        <w:t xml:space="preserve"/>
      </w:r>
      <w:r>
        <w:rPr/>
        <w:t xml:space="preserve">Zwischenprüfungen, Ingebrauchnahme</w:t>
      </w:r>
      <w:r>
        <w:rPr/>
        <w:t xml:space="preserve">,</w:t>
      </w:r>
      <w:r>
        <w:rPr/>
        <w:br/>
      </w:r>
      <w:r>
        <w:rPr/>
        <w:t xml:space="preserve">Schlussabnahme</w:t>
      </w:r>
    </w:p>
    <w:p w14:paraId="67E5EDC5">
      <w:pPr>
        <w:tabs>
          <w:tab w:val="left" w:pos="567"/>
        </w:tabs>
        <w:spacing w:after="120"/>
        <w:rPr/>
      </w:pPr>
      <w:r>
        <w:rPr/>
        <w:t xml:space="preserve">1</w:t>
      </w:r>
      <w:r>
        <w:rPr/>
        <w:t xml:space="preserve">4</w:t>
      </w:r>
      <w:r>
        <w:rPr/>
        <w:t xml:space="preserve">.1</w:t>
      </w:r>
      <w:r>
        <w:rPr/>
        <w:t xml:space="preserve">.</w:t>
      </w:r>
      <w:r>
        <w:rPr/>
        <w:tab/>
        <w:t xml:space="preserve"/>
      </w:r>
      <w:r>
        <w:rPr/>
        <w:t xml:space="preserve">Zwischenprüfungen</w:t>
      </w:r>
    </w:p>
    <w:p w14:paraId="7ADF8E48">
      <w:pPr>
        <w:tabs>
          <w:tab w:val="left" w:pos="567"/>
        </w:tabs>
        <w:spacing/>
        <w:rPr/>
      </w:pPr>
      <w:r>
        <w:rPr/>
        <w:t xml:space="preserve">Für Teile des Werkes, die später nicht mehr oder schwer zugänglich sind, hat die </w:t>
      </w:r>
      <w:r>
        <w:rPr/>
        <w:t xml:space="preserve">Liefer- Montagefirma</w:t>
      </w:r>
      <w:r>
        <w:rPr/>
        <w:t xml:space="preserve"> eine gemeinsame Zwischenprüfung zu verlangen. Das Ergebnis wird schriftlich festgehalten und dem Protokoll der gemeinsamen Prüfung des vollendeten ganzen Werkes beigefügt.</w:t>
      </w:r>
    </w:p>
    <w:p w14:paraId="6D6259B0">
      <w:pPr>
        <w:tabs>
          <w:tab w:val="left" w:pos="567"/>
        </w:tabs>
        <w:spacing w:after="120"/>
        <w:rPr/>
      </w:pPr>
      <w:r>
        <w:rPr/>
        <w:t xml:space="preserve">1</w:t>
      </w:r>
      <w:r>
        <w:rPr/>
        <w:t xml:space="preserve">4</w:t>
      </w:r>
      <w:r>
        <w:rPr/>
        <w:t xml:space="preserve">.</w:t>
      </w:r>
      <w:r>
        <w:rPr/>
        <w:t xml:space="preserve">2.</w:t>
      </w:r>
      <w:r>
        <w:rPr/>
        <w:tab/>
        <w:t xml:space="preserve"/>
      </w:r>
      <w:r>
        <w:rPr/>
        <w:t xml:space="preserve">Inbetrieb</w:t>
      </w:r>
      <w:r>
        <w:rPr/>
        <w:t xml:space="preserve">- und Ingebrauchnahme</w:t>
      </w:r>
    </w:p>
    <w:p w14:paraId="7117A6C0">
      <w:pPr>
        <w:tabs>
          <w:tab w:val="left" w:pos="567"/>
        </w:tabs>
        <w:spacing/>
        <w:rPr/>
      </w:pPr>
      <w:r>
        <w:rPr/>
        <w:t xml:space="preserve">Die erfolgreiche Inbetriebnahme der Anlage hat die Wirkung einer Teilabnahme der schriftlich im Inbetriebnahme- und Teilabnahmeprotokoll festgehaltenen Teile.</w:t>
      </w:r>
    </w:p>
    <w:p w14:paraId="336510A8">
      <w:pPr>
        <w:tabs>
          <w:tab w:val="left" w:pos="567"/>
        </w:tabs>
        <w:spacing w:after="120"/>
        <w:rPr/>
      </w:pPr>
      <w:r>
        <w:rPr/>
        <w:t xml:space="preserve">1</w:t>
      </w:r>
      <w:r>
        <w:rPr/>
        <w:t xml:space="preserve">4</w:t>
      </w:r>
      <w:r>
        <w:rPr/>
        <w:t xml:space="preserve">.3.</w:t>
      </w:r>
      <w:r>
        <w:rPr/>
        <w:tab/>
        <w:t xml:space="preserve"/>
      </w:r>
      <w:r>
        <w:rPr/>
        <w:t xml:space="preserve">Schlussabnahme</w:t>
      </w:r>
    </w:p>
    <w:p w14:paraId="473CCF14">
      <w:pPr>
        <w:tabs>
          <w:tab w:val="left" w:pos="567"/>
        </w:tabs>
        <w:spacing/>
        <w:rPr/>
      </w:pPr>
      <w:r>
        <w:rPr/>
        <w:t xml:space="preserve">Gegenstand der </w:t>
      </w:r>
      <w:r>
        <w:rPr/>
        <w:t xml:space="preserve">Schlussa</w:t>
      </w:r>
      <w:r>
        <w:rPr/>
        <w:t xml:space="preserve">bnahme ist </w:t>
      </w:r>
      <w:r>
        <w:rPr/>
        <w:t xml:space="preserve">das</w:t>
      </w:r>
      <w:r>
        <w:rPr/>
        <w:t xml:space="preserve"> </w:t>
      </w:r>
      <w:r>
        <w:rPr/>
        <w:t xml:space="preserve">vollendete ganze Werk</w:t>
      </w:r>
      <w:r>
        <w:rPr/>
        <w:t xml:space="preserve">.</w:t>
      </w:r>
    </w:p>
    <w:p w14:paraId="02E10823">
      <w:pPr>
        <w:pStyle w:val="Untertitel"/>
        <w:tabs>
          <w:tab w:val="left" w:pos="1134"/>
        </w:tabs>
        <w:spacing w:before="360"/>
        <w:ind w:left="1134" w:hanging="1134"/>
        <w:rPr/>
      </w:pPr>
      <w:r>
        <w:rPr/>
        <w:t xml:space="preserve">Art. 1</w:t>
      </w:r>
      <w:r>
        <w:rPr/>
        <w:t xml:space="preserve">5</w:t>
      </w:r>
      <w:r>
        <w:rPr/>
        <w:t xml:space="preserve">: </w:t>
      </w:r>
      <w:r>
        <w:rPr/>
        <w:tab/>
        <w:t xml:space="preserve"/>
      </w:r>
      <w:r>
        <w:rPr/>
        <w:t xml:space="preserve">Verhältnis zu Subunternehmern/Sublieferanten/</w:t>
      </w:r>
      <w:r>
        <w:rPr/>
        <w:br/>
      </w:r>
      <w:r>
        <w:rPr/>
        <w:t xml:space="preserve">Subplanern</w:t>
      </w:r>
    </w:p>
    <w:p w14:paraId="0E01E057">
      <w:pPr>
        <w:tabs>
          <w:tab w:val="left" w:pos="567"/>
        </w:tabs>
        <w:spacing w:after="120"/>
        <w:rPr/>
      </w:pPr>
      <w:r>
        <w:rPr/>
        <w:t xml:space="preserve">Die </w:t>
      </w:r>
      <w:r>
        <w:rPr/>
        <w:t xml:space="preserve">Liefer- Montagefirma</w:t>
      </w:r>
      <w:r>
        <w:rPr/>
        <w:t xml:space="preserve"> verpflichtet sich, alle Bestimmungen dieses Vertrages, die zur Wahrung der Interessen der Bestellerin erforderlich sind, in ihre/seine Verträge mit Subunternehmern, Sublieferanten und Subplanern zu übernehmen.</w:t>
      </w:r>
    </w:p>
    <w:p w14:paraId="790810DE">
      <w:pPr>
        <w:tabs>
          <w:tab w:val="left" w:pos="567"/>
        </w:tabs>
        <w:spacing/>
        <w:rPr/>
      </w:pPr>
      <w:r>
        <w:rPr/>
        <w:t xml:space="preserve">Die </w:t>
      </w:r>
      <w:r>
        <w:rPr/>
        <w:t xml:space="preserve">Liefer- Montagefirma</w:t>
      </w:r>
      <w:r>
        <w:rPr/>
        <w:t xml:space="preserve"> haftet für Sublieferanten, Subunternehmern und Subplaner gemäss Art. 101 OR.</w:t>
      </w:r>
    </w:p>
    <w:p w14:paraId="457C0C62">
      <w:pPr>
        <w:pStyle w:val="Untertitel"/>
        <w:tabs>
          <w:tab w:val="left" w:pos="1134"/>
        </w:tabs>
        <w:spacing w:before="360"/>
        <w:ind w:left="1134" w:hanging="1134"/>
        <w:rPr/>
      </w:pPr>
      <w:r>
        <w:rPr/>
        <w:t xml:space="preserve">Art. </w:t>
      </w:r>
      <w:r>
        <w:rPr/>
        <w:t xml:space="preserve">1</w:t>
      </w:r>
      <w:r>
        <w:rPr/>
        <w:t xml:space="preserve">6</w:t>
      </w:r>
      <w:r>
        <w:rPr/>
        <w:t xml:space="preserve">: </w:t>
      </w:r>
      <w:r>
        <w:rPr/>
        <w:tab/>
        <w:t xml:space="preserve"/>
      </w:r>
      <w:r>
        <w:rPr/>
        <w:t xml:space="preserve">Arbeitsschutzbestimmungen, Arbeitsbedingungen und Gleichbehandlung</w:t>
      </w:r>
    </w:p>
    <w:p w14:paraId="42F3EFA2">
      <w:pPr>
        <w:spacing/>
        <w:rPr/>
      </w:pPr>
      <w:r>
        <w:rPr/>
        <w:t xml:space="preserve">Die </w:t>
      </w:r>
      <w:r>
        <w:rPr/>
        <w:t xml:space="preserve">Liefer- Montagefirma</w:t>
      </w:r>
      <w:r>
        <w:rPr/>
        <w:t xml:space="preserve"> verpflichtet sich, die Arbeitsschutzbestimmungen und die Arbeitsbedingungen am Ort der Leistung einzuhalten sowie die Gleichbehandlung von Frau und Mann in Bezug auf Lohngleichheit zu gewährleisten. Als Arbeitsbedingungen gelten die Gesamtarbeitsverträge und die Normalarbeitsverträge; wo diese fehlen, gelten die tatsächlichen orts- und berufsüblichen Arbeitsbedingungen.</w:t>
      </w:r>
    </w:p>
    <w:p w14:paraId="233CE023">
      <w:pPr>
        <w:spacing/>
        <w:rPr/>
      </w:pPr>
      <w:r>
        <w:rPr/>
        <w:t xml:space="preserve">Bei Verletzung der genannten Pflichten schuldet die </w:t>
      </w:r>
      <w:r>
        <w:rPr/>
        <w:t xml:space="preserve">Liefer- Montagefirma</w:t>
      </w:r>
      <w:r>
        <w:rPr/>
        <w:t xml:space="preserve"> der </w:t>
      </w:r>
      <w:r>
        <w:rPr/>
        <w:t xml:space="preserve">Bestellerin</w:t>
      </w:r>
      <w:r>
        <w:rPr/>
        <w:t xml:space="preserve"> eine Konventionalstrafe von 10% der Vertragssumme, mindestens aber Fr. 3</w:t>
      </w:r>
      <w:r>
        <w:rPr/>
        <w:t xml:space="preserve"> </w:t>
      </w:r>
      <w:r>
        <w:rPr/>
        <w:t xml:space="preserve">000.--, höchstens Fr.</w:t>
      </w:r>
      <w:r>
        <w:rPr/>
        <w:t xml:space="preserve"> </w:t>
      </w:r>
      <w:r>
        <w:rPr/>
        <w:t xml:space="preserve">100</w:t>
      </w:r>
      <w:r>
        <w:rPr/>
        <w:t xml:space="preserve"> </w:t>
      </w:r>
      <w:r>
        <w:rPr/>
        <w:t xml:space="preserve">000.-- je Fall.</w:t>
      </w:r>
    </w:p>
    <w:p w14:paraId="716F60B9">
      <w:pPr>
        <w:spacing/>
        <w:rPr/>
      </w:pPr>
      <w:r>
        <w:rPr/>
        <w:t xml:space="preserve">Es sind die gültigen Vorschriften der SUVA einzuhalten.</w:t>
      </w:r>
    </w:p>
    <w:p w14:paraId="58DE9A62">
      <w:pPr>
        <w:pStyle w:val="Untertitel"/>
        <w:tabs>
          <w:tab w:val="left" w:pos="1134"/>
        </w:tabs>
        <w:spacing w:before="360"/>
        <w:rPr/>
      </w:pPr>
      <w:r>
        <w:rPr/>
        <w:t xml:space="preserve">Art. 1</w:t>
      </w:r>
      <w:r>
        <w:rPr/>
        <w:t xml:space="preserve">7</w:t>
      </w:r>
      <w:r>
        <w:rPr/>
        <w:t xml:space="preserve">: </w:t>
      </w:r>
      <w:r>
        <w:rPr/>
        <w:tab/>
        <w:t xml:space="preserve"/>
      </w:r>
      <w:r>
        <w:rPr/>
        <w:t xml:space="preserve">Wahrung der gegenseitigen Interessen</w:t>
      </w:r>
    </w:p>
    <w:p w14:paraId="6ED58122">
      <w:pPr>
        <w:spacing/>
        <w:rPr/>
      </w:pPr>
      <w:r>
        <w:rPr/>
        <w:t xml:space="preserve">Die Vertragsparteien verpflichten sich, weder Dritten Vorteile irgendwelcher Art direkt oder indirekt </w:t>
      </w:r>
      <w:r>
        <w:rPr/>
        <w:t xml:space="preserve">anzubieten,</w:t>
      </w:r>
      <w:r>
        <w:rPr/>
        <w:t xml:space="preserve"> noch für sich oder andere direkt oder indirekt Geschenke entgegenzunehmen oder sonstige Vorteile zu verschaffen oder versprechen zu lassen.</w:t>
      </w:r>
    </w:p>
    <w:p w14:paraId="665D7489">
      <w:pPr>
        <w:spacing/>
        <w:rPr>
          <w:rFonts w:asciiTheme="majorHAnsi" w:hAnsiTheme="majorHAnsi" w:eastAsiaTheme="majorEastAsia" w:cstheme="majorBidi"/>
          <w:b/>
          <w:iCs/>
          <w:sz w:val="28"/>
          <w:szCs w:val="24"/>
        </w:rPr>
      </w:pPr>
      <w:r>
        <w:rPr/>
        <w:br w:type="page"/>
      </w:r>
    </w:p>
    <w:p w14:paraId="0FC7E5E6">
      <w:pPr>
        <w:pStyle w:val="Untertitel"/>
        <w:spacing w:before="360"/>
        <w:ind w:left="1134" w:hanging="1134"/>
        <w:rPr/>
      </w:pPr>
      <w:r>
        <w:rPr/>
        <w:t xml:space="preserve">Art. </w:t>
      </w:r>
      <w:r>
        <w:rPr/>
        <w:t xml:space="preserve">18</w:t>
      </w:r>
      <w:r>
        <w:rPr/>
        <w:t xml:space="preserve">: </w:t>
      </w:r>
      <w:r>
        <w:rPr/>
        <w:tab/>
        <w:t xml:space="preserve"/>
      </w:r>
      <w:r>
        <w:rPr/>
        <w:t xml:space="preserve">Haftpflicht und Versicherung</w:t>
      </w:r>
    </w:p>
    <w:p w14:paraId="02CB5571">
      <w:pPr>
        <w:spacing/>
        <w:rPr/>
      </w:pPr>
      <w:r>
        <w:rPr/>
        <w:t xml:space="preserve">Die </w:t>
      </w:r>
      <w:r>
        <w:rPr/>
        <w:t xml:space="preserve">Liefer- Montagefirma</w:t>
      </w:r>
      <w:r>
        <w:rPr/>
        <w:t xml:space="preserve"> haftet nach Massgabe der gesetzlichen Bestimmungen für Personen-, Sach- und Vermögensschäden, die nachweisbar auf die von ihr hergestellten oder gelieferten Objekte zurückzuführen sind.</w:t>
      </w:r>
    </w:p>
    <w:p w14:paraId="4D997BF5">
      <w:pPr>
        <w:spacing/>
        <w:rPr/>
      </w:pPr>
      <w:r>
        <w:rPr/>
        <w:t xml:space="preserve">Belangt der Geschädigte die </w:t>
      </w:r>
      <w:r>
        <w:rPr/>
        <w:t xml:space="preserve">Bestellerin</w:t>
      </w:r>
      <w:r>
        <w:rPr/>
        <w:t xml:space="preserve">, so ist diese nach Massgabe der gesetzlichen Bestimmungen berechtigt, für ihre Aufwendungen auf die </w:t>
      </w:r>
      <w:r>
        <w:rPr/>
        <w:t xml:space="preserve">Liefer- Montagefirma</w:t>
      </w:r>
      <w:r>
        <w:rPr/>
        <w:t xml:space="preserve"> zurückzugreifen.</w:t>
      </w:r>
    </w:p>
    <w:p w14:paraId="143550C8">
      <w:pPr>
        <w:spacing/>
        <w:rPr/>
      </w:pPr>
      <w:r>
        <w:rPr/>
        <w:t xml:space="preserve">Die </w:t>
      </w:r>
      <w:r>
        <w:rPr/>
        <w:t xml:space="preserve">Liefer- Montagefirma</w:t>
      </w:r>
      <w:r>
        <w:rPr/>
        <w:t xml:space="preserve"> hat sich gegen die Folgen ihrer/seiner Haftpflicht bei einer erstklassigen Versicherungsgesellschaft versichern zu lassen. Die Versicherungspolice nebst allfälligen Nachträgen sowie die Versicherungsbedingungen sind Tiefbau Stadt Bern vor Vertragsabschluss auf Verlangen zur Einsichtnahme zu unterbreiten. Die Versicherungssumme hat im Minimum Fr. 2</w:t>
      </w:r>
      <w:r>
        <w:rPr/>
        <w:t xml:space="preserve"> </w:t>
      </w:r>
      <w:r>
        <w:rPr/>
        <w:t xml:space="preserve">000</w:t>
      </w:r>
      <w:r>
        <w:rPr/>
        <w:t xml:space="preserve"> </w:t>
      </w:r>
      <w:r>
        <w:rPr/>
        <w:t xml:space="preserve">000 Fr. pro Schadenereignis (Personen- und Sachschaden) zu betragen.</w:t>
      </w:r>
    </w:p>
    <w:p w14:paraId="5C68CCEA">
      <w:pPr>
        <w:spacing/>
        <w:rPr/>
      </w:pPr>
      <w:r>
        <w:rPr/>
        <w:t xml:space="preserve">Die </w:t>
      </w:r>
      <w:r>
        <w:rPr/>
        <w:t xml:space="preserve">Liefer- Montagefirma</w:t>
      </w:r>
      <w:r>
        <w:rPr/>
        <w:t xml:space="preserve"> hat ihren/seinen Versicherungsvertrag durch einen Nachtrag zu ergänzen, sofern für die hievor umschriebene Haftung keine ausreichende Deckung besteht. Dieser Nachtrag hat sinngemäss folgenden Passus zu enthalten:</w:t>
      </w:r>
    </w:p>
    <w:p w14:paraId="3B8A190E">
      <w:pPr>
        <w:spacing/>
        <w:rPr/>
      </w:pPr>
      <w:r>
        <w:rPr/>
        <w:t xml:space="preserve">"Durch einen Nachtrag zur Police Nr. </w:t>
      </w:r>
      <w:r>
        <w:rPr/>
        <w:fldChar w:fldCharType="begin">
          <w:ffData>
            <w:name w:val="Text20"/>
            <w:textInput>
              <w:type w:val="regular"/>
              <w:default w:val=""/>
              <w:format w:val="None"/>
            </w:textInput>
          </w:ffData>
        </w:fldChar>
      </w:r>
      <w:bookmarkStart w:id="15" w:name="Text2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5"/>
      <w:r>
        <w:rPr/>
        <w:t xml:space="preserve"> zugunsten von </w:t>
      </w:r>
      <w:r>
        <w:rPr/>
        <w:fldChar w:fldCharType="begin">
          <w:ffData>
            <w:name w:val="Text21"/>
            <w:textInput>
              <w:type w:val="regular"/>
              <w:default w:val=""/>
              <w:format w:val="None"/>
            </w:textInput>
          </w:ffData>
        </w:fldChar>
      </w:r>
      <w:bookmarkStart w:id="16" w:name="Text2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6"/>
      <w:r>
        <w:rPr/>
        <w:t xml:space="preserve"> wird vereinbart, dass die Haftpflicht des Versicherungsnehmers, wie sie in Art. 13 des zwischen ihm und der Direktion für Tiefbau, Verkehr und Stadtgrün Bern abgeschlossenen Werkvertrages Nr. </w:t>
      </w:r>
      <w:r>
        <w:rPr/>
        <w:fldChar w:fldCharType="begin">
          <w:ffData>
            <w:name w:val="Text36"/>
            <w:textInput>
              <w:type w:val="regular"/>
              <w:default w:val=""/>
              <w:format w:val="None"/>
            </w:textInput>
          </w:ffData>
        </w:fldChar>
      </w:r>
      <w:bookmarkStart w:id="17" w:name="Text3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7"/>
      <w:r>
        <w:rPr/>
        <w:t xml:space="preserve"> umschrieben wird, mitversichert ist."</w:t>
      </w:r>
    </w:p>
    <w:p w14:paraId="3BF00514">
      <w:pPr>
        <w:spacing/>
        <w:rPr/>
      </w:pPr>
      <w:r>
        <w:rPr/>
        <w:t xml:space="preserve">Der Unternehmer erklärt, eine Haftpflichtversicherung abgeschlossen zu haben bei der</w:t>
      </w:r>
      <w:r>
        <w:rPr/>
        <w:t xml:space="preserv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402"/>
        <w:gridCol w:w="2551"/>
        <w:gridCol w:w="993"/>
        <w:gridCol w:w="1558"/>
      </w:tblGrid>
      <w:tr>
        <w:trPr/>
        <w:tc>
          <w:tcPr>
            <w:tcW w:type="dxa" w:w="3402"/>
            <w:tcBorders/>
          </w:tcPr>
          <w:p>
            <w:pPr>
              <w:spacing/>
              <w:rPr/>
            </w:pPr>
            <w:r>
              <w:rPr/>
              <w:t xml:space="preserve">Versicherungsgesellschaft:</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Police Nr.:</w:t>
            </w:r>
          </w:p>
        </w:tc>
        <w:tc>
          <w:tcPr>
            <w:tcW w:type="dxa" w:w="2551"/>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993"/>
            <w:tcBorders/>
          </w:tcPr>
          <w:p>
            <w:pPr>
              <w:spacing/>
              <w:rPr/>
            </w:pPr>
            <w:r>
              <w:rPr/>
              <w:t xml:space="preserve">Gültig bis</w:t>
            </w:r>
          </w:p>
        </w:tc>
        <w:tc>
          <w:tcPr>
            <w:tcW w:type="dxa" w:w="1558"/>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Leistungen:</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Zusätzliche Sicherheitsleistungen:</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496E8E96">
      <w:pPr>
        <w:pStyle w:val="Untertitel"/>
        <w:tabs>
          <w:tab w:val="left" w:pos="1134"/>
        </w:tabs>
        <w:spacing w:before="360"/>
        <w:rPr/>
      </w:pPr>
      <w:r>
        <w:rPr/>
        <w:t xml:space="preserve">Art. </w:t>
      </w:r>
      <w:r>
        <w:rPr/>
        <w:t xml:space="preserve">19</w:t>
      </w:r>
      <w:r>
        <w:rPr/>
        <w:t xml:space="preserve">: </w:t>
      </w:r>
      <w:r>
        <w:rPr/>
        <w:tab/>
        <w:t xml:space="preserve"/>
      </w:r>
      <w:r>
        <w:rPr/>
        <w:t xml:space="preserve">Besondere Vereinbarungen</w:t>
      </w:r>
    </w:p>
    <w:p w14:paraId="3160DEF1">
      <w:pPr>
        <w:spacing/>
        <w:rPr/>
      </w:pPr>
      <w:r>
        <w:rPr>
          <w:bCs/>
          <w:noProof/>
        </w:rPr>
        <w:t xml:space="preserve">Entstehen aus Gründen, die die </w:t>
      </w:r>
      <w:r>
        <w:rPr>
          <w:bCs/>
          <w:noProof/>
        </w:rPr>
        <w:t xml:space="preserve">Liefer- Montagefirma</w:t>
      </w:r>
      <w:r>
        <w:rPr>
          <w:bCs/>
          <w:noProof/>
        </w:rPr>
        <w:t xml:space="preserve"> zu vertreten hat, bei Überschreitung des </w:t>
      </w:r>
      <w:r>
        <w:rPr>
          <w:bCs/>
          <w:noProof/>
        </w:rPr>
        <w:t xml:space="preserve">in Beilage 9</w:t>
      </w:r>
      <w:r>
        <w:rPr>
          <w:bCs/>
          <w:noProof/>
        </w:rPr>
        <w:t xml:space="preserve"> des Angebots angegebenen spätesten Inbetriebnahme zusätzliche Mehrkosten für Verkehrsdienste, so gehen diese zulasten </w:t>
      </w:r>
      <w:r>
        <w:rPr>
          <w:bCs/>
          <w:noProof/>
        </w:rPr>
        <w:t xml:space="preserve">der Liefer- Montagefirma</w:t>
      </w:r>
      <w:r>
        <w:rPr>
          <w:bCs/>
          <w:noProof/>
        </w:rPr>
        <w:t xml:space="preserve">.</w:t>
      </w:r>
    </w:p>
    <w:p w14:paraId="6C55A435">
      <w:pPr>
        <w:pStyle w:val="Untertitel"/>
        <w:tabs>
          <w:tab w:val="left" w:pos="1134"/>
        </w:tabs>
        <w:spacing w:before="360"/>
        <w:rPr/>
      </w:pPr>
      <w:r>
        <w:rPr/>
        <w:t xml:space="preserve">Art. </w:t>
      </w:r>
      <w:r>
        <w:rPr/>
        <w:t xml:space="preserve">20</w:t>
      </w:r>
      <w:r>
        <w:rPr/>
        <w:t xml:space="preserve">: </w:t>
      </w:r>
      <w:r>
        <w:rPr/>
        <w:tab/>
        <w:t xml:space="preserve"/>
      </w:r>
      <w:r>
        <w:rPr/>
        <w:t xml:space="preserve">Vertragsänderungen</w:t>
      </w:r>
    </w:p>
    <w:p w14:paraId="2C896B3C">
      <w:pPr>
        <w:spacing/>
        <w:rPr/>
      </w:pPr>
      <w:r>
        <w:rPr/>
        <w:t xml:space="preserve">Vertragsänderungen bedürfen zu ihrer Gültigkeit der schriftlichen Form und der Unterzeichnung durch beide Parteien.</w:t>
      </w:r>
    </w:p>
    <w:p w14:paraId="2EE39884">
      <w:pPr>
        <w:pStyle w:val="Untertitel"/>
        <w:tabs>
          <w:tab w:val="left" w:pos="1134"/>
        </w:tabs>
        <w:spacing w:before="360"/>
        <w:rPr/>
      </w:pPr>
      <w:r>
        <w:rPr/>
        <w:t xml:space="preserve">Art. </w:t>
      </w:r>
      <w:r>
        <w:rPr/>
        <w:t xml:space="preserve">2</w:t>
      </w:r>
      <w:r>
        <w:rPr/>
        <w:t xml:space="preserve">1</w:t>
      </w:r>
      <w:r>
        <w:rPr/>
        <w:t xml:space="preserve">: </w:t>
      </w:r>
      <w:r>
        <w:rPr/>
        <w:tab/>
        <w:t xml:space="preserve"/>
      </w:r>
      <w:r>
        <w:rPr/>
        <w:t xml:space="preserve">Anwendbares Recht und Gerichtsstand</w:t>
      </w:r>
    </w:p>
    <w:p w14:paraId="6C5ED0E0">
      <w:pPr>
        <w:spacing/>
        <w:rPr/>
      </w:pPr>
      <w:r>
        <w:rPr/>
        <w:t xml:space="preserve">Auf den vorliegenden Vertrag ist ausschliesslich schweizerisches Recht anwendbar. Die Bestimmungen des Wiener Kaufrechts (Übereinkommen der Vereinigten Nationen über Verträge über den internationalen Warenkauf, abgeschlossen in Wien am 11.4.1980) werden wegbedungen.</w:t>
      </w:r>
    </w:p>
    <w:p w14:paraId="0C8001D0">
      <w:pPr>
        <w:spacing/>
        <w:rPr/>
      </w:pPr>
      <w:r>
        <w:rPr/>
        <w:t xml:space="preserve">Gerichtsstand Bern.</w:t>
      </w:r>
    </w:p>
    <w:p w14:paraId="5585ADFD">
      <w:pPr>
        <w:spacing/>
        <w:rPr/>
      </w:pPr>
      <w:r>
        <w:rPr/>
        <w:br w:type="page"/>
      </w:r>
    </w:p>
    <w:p w14:paraId="25D23359">
      <w:pPr>
        <w:pStyle w:val="Untertitel"/>
        <w:tabs>
          <w:tab w:val="left" w:pos="1134"/>
        </w:tabs>
        <w:spacing w:before="360"/>
        <w:rPr/>
      </w:pPr>
      <w:r>
        <w:rPr/>
        <w:t xml:space="preserve">Art. </w:t>
      </w:r>
      <w:r>
        <w:rPr/>
        <w:t xml:space="preserve">2</w:t>
      </w:r>
      <w:r>
        <w:rPr/>
        <w:t xml:space="preserve">2</w:t>
      </w:r>
      <w:r>
        <w:rPr/>
        <w:t xml:space="preserve">: </w:t>
      </w:r>
      <w:r>
        <w:rPr/>
        <w:tab/>
        <w:t xml:space="preserve"/>
      </w:r>
      <w:r>
        <w:rPr/>
        <w:t xml:space="preserve">Ausfertigung</w:t>
      </w:r>
    </w:p>
    <w:p w14:paraId="0C08AC4F">
      <w:pPr>
        <w:spacing/>
        <w:rPr/>
      </w:pPr>
      <w:r>
        <w:rPr/>
        <w:t xml:space="preserve">Die vorliegende Vertragsurkunde ist in </w:t>
      </w:r>
      <w:r>
        <w:rPr/>
        <w:fldChar w:fldCharType="begin">
          <w:ffData>
            <w:name w:val="Text37"/>
            <w:textInput>
              <w:type w:val="regular"/>
              <w:default w:val="2"/>
              <w:format w:val="None"/>
            </w:textInput>
          </w:ffData>
        </w:fldChar>
      </w:r>
      <w:bookmarkStart w:id="18" w:name="Text37"/>
      <w:r>
        <w:rPr/>
        <w:t xml:space="preserve"> FORMTEXT </w:t>
      </w:r>
      <w:r>
        <w:rPr/>
        <w:fldChar w:fldCharType="separate"/>
      </w:r>
      <w:r>
        <w:rPr>
          <w:noProof/>
        </w:rPr>
        <w:t xml:space="preserve">2</w:t>
      </w:r>
      <w:r>
        <w:rPr/>
        <w:fldChar w:fldCharType="end"/>
      </w:r>
      <w:bookmarkEnd w:id="18"/>
      <w:r>
        <w:rPr/>
        <w:t xml:space="preserve"> gleichlautenden Exemplaren ausgefertigt. Die </w:t>
      </w:r>
      <w:r>
        <w:rPr/>
        <w:t xml:space="preserve">Bestellerin</w:t>
      </w:r>
      <w:r>
        <w:rPr/>
        <w:t xml:space="preserve"> und die </w:t>
      </w:r>
      <w:r>
        <w:rPr/>
        <w:t xml:space="preserve">Liefer- Montagefirma</w:t>
      </w:r>
      <w:r>
        <w:rPr/>
        <w:t xml:space="preserve"> erhalten je 1 unterzeichnetes Exemplar.</w:t>
      </w:r>
    </w:p>
    <w:p w14:paraId="43C71769">
      <w:pPr>
        <w:spacing/>
        <w:rPr>
          <w:rFonts w:asciiTheme="majorHAnsi" w:hAnsiTheme="majorHAnsi" w:eastAsiaTheme="majorEastAsia" w:cstheme="majorBidi"/>
          <w:b/>
          <w:iCs/>
          <w:sz w:val="28"/>
          <w:szCs w:val="24"/>
        </w:rPr>
      </w:pPr>
      <w:r>
        <w:rPr/>
        <w:br w:type="page"/>
      </w:r>
    </w:p>
    <w:p w14:paraId="21ADC697">
      <w:pPr>
        <w:pStyle w:val="Untertitel"/>
        <w:tabs>
          <w:tab w:val="left" w:pos="1134"/>
        </w:tabs>
        <w:spacing/>
        <w:rPr/>
      </w:pPr>
      <w:r>
        <w:rPr/>
        <w:t xml:space="preserve">Art. </w:t>
      </w:r>
      <w:r>
        <w:rPr/>
        <w:t xml:space="preserve">2</w:t>
      </w:r>
      <w:r>
        <w:rPr/>
        <w:t xml:space="preserve">3</w:t>
      </w:r>
      <w:r>
        <w:rPr/>
        <w:t xml:space="preserve">: 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tabs>
                <w:tab w:val="left" w:pos="1060"/>
              </w:tabs>
              <w:spacing/>
              <w:rPr>
                <w:rFonts w:cs="Arial"/>
              </w:rPr>
            </w:pPr>
            <w:r>
              <w:rPr>
                <w:rFonts w:cs="Arial"/>
              </w:rPr>
              <w:t xml:space="preserve">Bern, </w:t>
            </w:r>
            <w:sdt>
              <w:sdtPr>
                <w:rPr>
                  <w:rFonts w:cs="Arial"/>
                </w:rPr>
                <w:id w:val="2072307151"/>
                <w:placeholder>
                  <w:docPart w:val="8864E0C7A5664E67B77DFACF8DB695F7"/>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r>
              <w:rPr>
                <w:rFonts w:cs="Arial"/>
              </w:rPr>
              <w:tab/>
              <w:t xml:space="preserve"/>
            </w:r>
          </w:p>
        </w:tc>
        <w:tc>
          <w:tcPr>
            <w:tcW w:type="dxa" w:w="2161"/>
            <w:tcBorders/>
          </w:tcPr>
          <w:p>
            <w:pPr>
              <w:spacing/>
              <w:rPr>
                <w:rFonts w:cs="Arial"/>
              </w:rPr>
            </w:pPr>
            <w:r>
              <w:rPr>
                <w:rFonts w:cs="Arial"/>
              </w:rPr>
              <w:t xml:space="preserve">Bern, </w:t>
            </w:r>
            <w:sdt>
              <w:sdtPr>
                <w:rPr>
                  <w:rFonts w:cs="Arial"/>
                </w:rPr>
                <w:id w:val="-499588028"/>
                <w:placeholder>
                  <w:docPart w:val="CB2CE347F45D4439ABD039CCE9128C77"/>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659847221"/>
                <w:placeholder>
                  <w:docPart w:val="D24834D02540438EA669135988299354"/>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9217846"/>
                <w:placeholder>
                  <w:docPart w:val="E16EEA214C0748B3A29BAF5F52584E6A"/>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r>
      <w:tr>
        <w:trPr>
          <w:trHeight w:val="215" w:hRule="atLeast"/>
        </w:trPr>
        <w:sdt>
          <w:sdtPr>
            <w:rPr>
              <w:rFonts w:cs="Arial"/>
            </w:rPr>
            <w:id w:val="-604576601"/>
            <w:placeholder>
              <w:docPart w:val="1E1A41CF04E049E0B8561E601478D912"/>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2037649756"/>
            <w:placeholder>
              <w:docPart w:val="727AAA4A1DBB4A02A5E619F1293AF1FC"/>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1487922681"/>
            <w:placeholder>
              <w:docPart w:val="CD7602E497DD43EDA519B2E9140279C2"/>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sdt>
          <w:sdtPr>
            <w:rPr>
              <w:rFonts w:cs="Arial"/>
            </w:rPr>
            <w:id w:val="870192780"/>
            <w:placeholder>
              <w:docPart w:val="A5FA26E075524D9AA97512FA05C676B4"/>
            </w:placeholder>
            <w:richText/>
            <w:showingPlcHdr/>
            <w:temporary/>
          </w:sdtPr>
          <w:sdtEndPr>
            <w:rPr/>
          </w:sdtEndPr>
          <w:sdtContent>
            <w:tc>
              <w:tcPr>
                <w:tcW w:type="dxa" w:w="2161"/>
                <w:tcBorders/>
              </w:tcPr>
              <w:p>
                <w:pPr>
                  <w:spacing/>
                  <w:rPr>
                    <w:rFonts w:cs="Arial"/>
                  </w:rPr>
                </w:pPr>
                <w:r>
                  <w:rPr>
                    <w:rStyle w:val="Platzhaltertext1"/>
                    <w:rFonts w:cs="Arial"/>
                    <w:vanish/>
                    <w:highlight w:val="lightGray"/>
                  </w:rPr>
                  <w:t xml:space="preserve">Namen</w:t>
                </w:r>
              </w:p>
            </w:tc>
          </w:sdtContent>
        </w:sdt>
      </w:tr>
      <w:tr>
        <w:trPr>
          <w:trHeight w:val="333" w:hRule="atLeast"/>
        </w:trPr>
        <w:sdt>
          <w:sdtPr>
            <w:rPr>
              <w:rFonts w:cs="Arial"/>
            </w:rPr>
            <w:id w:val="227887322"/>
            <w:placeholder>
              <w:docPart w:val="F9196AC2DE2D491D8AA13A6FB5D7BC9E"/>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821007406"/>
            <w:placeholder>
              <w:docPart w:val="7E4375ADCC7647FFBA2DE4D5FD515AC2"/>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31239721"/>
            <w:placeholder>
              <w:docPart w:val="B4C1C8B0DD3F4438934316EA5B6BDB97"/>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sdt>
          <w:sdtPr>
            <w:rPr>
              <w:rFonts w:cs="Arial"/>
            </w:rPr>
            <w:id w:val="-919019933"/>
            <w:placeholder>
              <w:docPart w:val="24B2D2897225438CBAE31B6B67799938"/>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1"/>
                    <w:rFonts w:cs="Arial"/>
                    <w:vanish/>
                    <w:highlight w:val="lightGray"/>
                  </w:rPr>
                  <w:t xml:space="preserve">Ausw. Element</w:t>
                </w:r>
              </w:p>
            </w:tc>
          </w:sdtContent>
        </w:sdt>
      </w:tr>
    </w:tbl>
    <w:p w14:paraId="0BFB959B">
      <w:pPr>
        <w:pStyle w:val="KeinLeerraum1"/>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B3F27AB792DD459FBD4CF284F4962A07"/>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F1DA6E3D65BB4155AD56083612AE365F"/>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1"/>
                    <w:vanish/>
                    <w:highlight w:val="lightGray"/>
                  </w:rPr>
                  <w:t xml:space="preserve">Auswahl</w:t>
                </w:r>
              </w:sdtContent>
            </w:sdt>
          </w:p>
        </w:tc>
        <w:tc>
          <w:tcPr>
            <w:tcW w:type="dxa" w:w="6092"/>
            <w:tcBorders/>
          </w:tcPr>
          <w:p>
            <w:pPr>
              <w:spacing/>
              <w:rPr>
                <w:rFonts w:cs="Arial"/>
              </w:rPr>
            </w:pPr>
          </w:p>
        </w:tc>
      </w:tr>
      <w:tr>
        <w:trPr>
          <w:trHeight w:val="76"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1354283C">
      <w:pPr>
        <w:pStyle w:val="KeinLeerraum1"/>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trPr/>
        <w:tc>
          <w:tcPr>
            <w:tcW w:type="dxa" w:w="8644"/>
            <w:gridSpan w:val="3"/>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9E79F03B4FC845799B600F26B3451500"/>
                </w:placeholder>
                <w:richText/>
                <w:showingPlcHdr/>
                <w:temporary/>
              </w:sdtPr>
              <w:sdtEndPr>
                <w:rPr/>
              </w:sdtEndPr>
              <w:sdtContent>
                <w:r>
                  <w:rPr>
                    <w:rStyle w:val="Platzhaltertext1"/>
                    <w:rFonts w:cs="Arial"/>
                    <w:vanish/>
                    <w:highlight w:val="lightGray"/>
                  </w:rPr>
                  <w:t xml:space="preserve">Ort,</w:t>
                </w:r>
              </w:sdtContent>
            </w:sdt>
            <w:r>
              <w:rPr>
                <w:rFonts w:cs="Arial"/>
              </w:rPr>
              <w:t xml:space="preserve"> </w:t>
            </w:r>
            <w:sdt>
              <w:sdtPr>
                <w:rPr>
                  <w:rFonts w:cs="Arial"/>
                </w:rPr>
                <w:id w:val="1629198496"/>
                <w:placeholder>
                  <w:docPart w:val="004D8A4DFE6A4BACB1E25DAB61A868A9"/>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r>
              <w:rPr>
                <w:rFonts w:cs="Arial"/>
              </w:rPr>
              <w:t xml:space="preserve"> </w:t>
            </w:r>
          </w:p>
        </w:tc>
        <w:tc>
          <w:tcPr>
            <w:tcW w:type="dxa" w:w="6483"/>
            <w:gridSpan w:val="2"/>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E08FC89A7AB24E688F9643503E2F06B9"/>
            </w:placeholder>
            <w:richText/>
            <w:showingPlcHdr/>
            <w:temporary/>
          </w:sdtPr>
          <w:sdtEndPr>
            <w:rPr/>
          </w:sdtEndPr>
          <w:sdtContent>
            <w:tc>
              <w:tcPr>
                <w:tcW w:type="dxa" w:w="4958"/>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7B0855F822A740EDA5E52430D4AF7FEC"/>
            </w:placeholder>
            <w:richText/>
            <w:showingPlcHdr/>
            <w:temporary/>
          </w:sdtPr>
          <w:sdtEndPr>
            <w:rPr/>
          </w:sdtEndPr>
          <w:sdtContent>
            <w:tc>
              <w:tcPr>
                <w:tcW w:type="dxa" w:w="4958"/>
                <w:tcBorders>
                  <w:bottom w:val="single" w:color="auto" w:sz="4" w:space="0"/>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r>
    </w:tbl>
    <w:p w14:paraId="2185FC94">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rFonts w:cs="Arial"/>
                <w:b/>
              </w:rPr>
            </w:pPr>
            <w:r>
              <w:rPr>
                <w:rFonts w:cs="Arial"/>
                <w:b/>
              </w:rPr>
              <w:t xml:space="preserve">Die Lieferfirma:</w:t>
            </w:r>
          </w:p>
        </w:tc>
      </w:tr>
      <w:tr>
        <w:trPr>
          <w:trHeight w:val="235" w:hRule="atLeast"/>
        </w:trPr>
        <w:tc>
          <w:tcPr>
            <w:tcW w:type="dxa" w:w="4312"/>
            <w:tcBorders/>
          </w:tcPr>
          <w:p>
            <w:pPr>
              <w:spacing/>
              <w:rPr>
                <w:rFonts w:cs="Arial"/>
              </w:rPr>
            </w:pPr>
            <w:sdt>
              <w:sdtPr>
                <w:rPr>
                  <w:rFonts w:cs="Arial"/>
                </w:rPr>
                <w:id w:val="1759793730"/>
                <w:placeholder>
                  <w:docPart w:val="FAAE5C7FDB414EF8A02364FD8AA20A94"/>
                </w:placeholder>
                <w:richText/>
                <w:showingPlcHdr/>
                <w:temporary/>
              </w:sdtPr>
              <w:sdtEndPr>
                <w:rPr/>
              </w:sdtEndPr>
              <w:sdtContent>
                <w:r>
                  <w:rPr>
                    <w:rStyle w:val="Platzhaltertext1"/>
                    <w:rFonts w:cs="Arial"/>
                    <w:vanish/>
                    <w:highlight w:val="lightGray"/>
                  </w:rPr>
                  <w:t xml:space="preserve">Ort,</w:t>
                </w:r>
              </w:sdtContent>
            </w:sdt>
            <w:r>
              <w:rPr>
                <w:rFonts w:cs="Arial"/>
              </w:rPr>
              <w:t xml:space="preserve"> </w:t>
            </w:r>
            <w:sdt>
              <w:sdtPr>
                <w:rPr>
                  <w:rFonts w:cs="Arial"/>
                </w:rPr>
                <w:id w:val="1375268538"/>
                <w:placeholder>
                  <w:docPart w:val="D33EFCC83C7746D3B4C179031DCE3F71"/>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8040FF04A94F4E0598C62E1B42B96AA5"/>
            </w:placeholder>
            <w:richText/>
            <w:showingPlcHdr/>
            <w:temporary/>
          </w:sdtPr>
          <w:sdtEndPr>
            <w:rPr/>
          </w:sdtEndPr>
          <w:sdtContent>
            <w:tc>
              <w:tcPr>
                <w:tcW w:type="dxa" w:w="4312"/>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EF61F64FA2D74BDDAB596AF74181830A"/>
            </w:placeholder>
            <w:richText/>
            <w:showingPlcHdr/>
            <w:temporary/>
          </w:sdtPr>
          <w:sdtEndPr>
            <w:rPr/>
          </w:sdtEndPr>
          <w:sdtContent>
            <w:tc>
              <w:tcPr>
                <w:tcW w:type="dxa" w:w="4312"/>
                <w:tcBorders>
                  <w:bottom w:val="single" w:color="auto" w:sz="4" w:space="0"/>
                </w:tcBorders>
              </w:tcPr>
              <w:p>
                <w:pPr>
                  <w:spacing/>
                  <w:rPr>
                    <w:rFonts w:cs="Arial"/>
                  </w:rPr>
                </w:pPr>
                <w:r>
                  <w:rPr>
                    <w:rStyle w:val="Platzhaltertext1"/>
                    <w:rFonts w:cs="Arial"/>
                    <w:vanish/>
                    <w:highlight w:val="lightGray"/>
                  </w:rPr>
                  <w:t xml:space="preserve">Klicken Sie hier, um Text einzugeben</w:t>
                </w:r>
                <w:r>
                  <w:rPr>
                    <w:rStyle w:val="Platzhaltertext1"/>
                    <w:rFonts w:cs="Arial"/>
                    <w:vanish/>
                  </w:rPr>
                  <w:t xml:space="preserve">.</w:t>
                </w:r>
              </w:p>
            </w:tc>
          </w:sdtContent>
        </w:sdt>
        <w:tc>
          <w:tcPr>
            <w:tcW w:type="dxa" w:w="4332"/>
            <w:tcBorders>
              <w:bottom w:val="single" w:color="auto" w:sz="4" w:space="0"/>
            </w:tcBorders>
          </w:tcPr>
          <w:p>
            <w:pPr>
              <w:spacing/>
              <w:rPr>
                <w:rFonts w:cs="Arial"/>
              </w:rPr>
            </w:pPr>
          </w:p>
        </w:tc>
      </w:tr>
    </w:tbl>
    <w:p w14:paraId="5627B92D">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rPr>
            </w:pPr>
            <w:r>
              <w:rPr>
                <w:rFonts w:cs="Arial"/>
                <w:b/>
              </w:rPr>
              <w:t xml:space="preserve">Die </w:t>
            </w:r>
            <w:r>
              <w:rPr>
                <w:rFonts w:cs="Arial"/>
                <w:b/>
              </w:rPr>
              <w:t xml:space="preserve">Bestellerin</w:t>
            </w:r>
            <w:r>
              <w:rPr>
                <w:rFonts w:cs="Arial"/>
                <w:b/>
              </w:rPr>
              <w:t xml:space="preserve">:</w:t>
            </w:r>
          </w:p>
        </w:tc>
      </w:tr>
      <w:tr>
        <w:trPr>
          <w:trHeight w:val="386" w:hRule="atLeast"/>
        </w:trPr>
        <w:tc>
          <w:tcPr>
            <w:tcW w:type="dxa" w:w="4322"/>
            <w:tcBorders/>
          </w:tcPr>
          <w:p>
            <w:pPr>
              <w:spacing/>
              <w:rPr>
                <w:rFonts w:cs="Arial"/>
                <w:color w:val="000000"/>
              </w:rPr>
            </w:pPr>
            <w:r>
              <w:rPr>
                <w:rFonts w:cs="Arial"/>
              </w:rPr>
              <w:t xml:space="preserve">Bern, </w:t>
            </w:r>
            <w:sdt>
              <w:sdtPr>
                <w:rPr>
                  <w:rFonts w:cs="Arial"/>
                </w:rPr>
                <w:id w:val="-814104822"/>
                <w:placeholder>
                  <w:docPart w:val="0924D96532084592B61F1A6144D91537"/>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2088187230"/>
                <w:placeholder>
                  <w:docPart w:val="E71760EF9C404D19BBE174F30EA44D1D"/>
                </w:placeholder>
                <w:showingPlcHdr/>
                <w:date>
                  <w:dateFormat w:val="d. MMMM yyyy"/>
                  <w:lid w:val="de-CH"/>
                  <w:calendar w:val="gregorian"/>
                  <w:storeMappedDataAs w:val="dateTime"/>
                </w:date>
              </w:sdtPr>
              <w:sdtEndPr>
                <w:rPr/>
              </w:sdtEndPr>
              <w:sdtContent>
                <w:r>
                  <w:rPr>
                    <w:rStyle w:val="Platzhaltertext1"/>
                    <w:rFonts w:cs="Arial"/>
                    <w:vanish/>
                    <w:highlight w:val="lightGray"/>
                  </w:rPr>
                  <w:t xml:space="preserve">Datum eingeben</w:t>
                </w:r>
                <w:r>
                  <w:rPr>
                    <w:rStyle w:val="Platzhaltertext1"/>
                    <w:rFonts w:cs="Arial"/>
                    <w:vanish/>
                  </w:rPr>
                  <w:t xml:space="preserve">.</w:t>
                </w:r>
              </w:sdtContent>
            </w:sdt>
          </w:p>
        </w:tc>
      </w:tr>
      <w:tr>
        <w:trPr>
          <w:trHeight w:val="803" w:hRule="atLeast"/>
        </w:trPr>
        <w:sdt>
          <w:sdtPr>
            <w:rPr>
              <w:rFonts w:cs="Arial"/>
            </w:rPr>
            <w:id w:val="-357511483"/>
            <w:placeholder>
              <w:docPart w:val="3CE918979B3A4065813B0A4F13BC3F09"/>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1"/>
                    <w:rFonts w:cs="Arial"/>
                    <w:vanish/>
                    <w:highlight w:val="lightGray"/>
                  </w:rPr>
                  <w:t xml:space="preserve">Wählen Sie ein Element aus</w:t>
                </w:r>
                <w:r>
                  <w:rPr>
                    <w:rStyle w:val="Platzhaltertext1"/>
                    <w:rFonts w:cs="Arial"/>
                    <w:vanish/>
                  </w:rPr>
                  <w:t xml:space="preserve">.</w:t>
                </w:r>
              </w:p>
            </w:tc>
          </w:sdtContent>
        </w:sdt>
        <w:tc>
          <w:tcPr>
            <w:tcW w:type="dxa" w:w="4322"/>
            <w:tcBorders/>
          </w:tcPr>
          <w:p>
            <w:pPr>
              <w:spacing w:after="720"/>
              <w:rPr>
                <w:rFonts w:cs="Arial"/>
              </w:rPr>
            </w:pPr>
            <w:r>
              <w:rPr>
                <w:rFonts w:cs="Arial"/>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719446ED95C0403A900257D94C76F959"/>
                </w:placeholder>
                <w:richText/>
                <w:showingPlcHdr/>
                <w:temporary/>
              </w:sdtPr>
              <w:sdtEndPr>
                <w:rPr/>
              </w:sdtEndPr>
              <w:sdtContent>
                <w:r>
                  <w:rPr>
                    <w:rStyle w:val="Platzhaltertext1"/>
                    <w:rFonts w:cs="Arial"/>
                    <w:vanish/>
                    <w:highlight w:val="lightGray"/>
                  </w:rPr>
                  <w:t xml:space="preserve">Namen</w:t>
                </w:r>
              </w:sdtContent>
            </w:sdt>
          </w:p>
          <w:p>
            <w:pPr>
              <w:tabs>
                <w:tab w:val="left" w:pos="2154"/>
              </w:tabs>
              <w:spacing/>
              <w:rPr>
                <w:rFonts w:cs="Arial"/>
              </w:rPr>
            </w:pPr>
            <w:sdt>
              <w:sdtPr>
                <w:rPr>
                  <w:rFonts w:cs="Arial"/>
                </w:rPr>
                <w:id w:val="545801374"/>
                <w:placeholder>
                  <w:docPart w:val="44CE38E0CF144753B47B80AD90402C52"/>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1"/>
                    <w:rFonts w:cs="Arial"/>
                    <w:vanish/>
                    <w:highlight w:val="lightGray"/>
                  </w:rPr>
                  <w:t xml:space="preserve">Auswahl</w:t>
                </w:r>
              </w:sdtContent>
            </w:sdt>
          </w:p>
        </w:tc>
        <w:tc>
          <w:tcPr>
            <w:tcW w:type="dxa" w:w="4322"/>
            <w:tcBorders/>
          </w:tcPr>
          <w:sdt>
            <w:sdtPr>
              <w:rPr>
                <w:rFonts w:cs="Arial"/>
              </w:rPr>
              <w:id w:val="-464041300"/>
              <w:placeholder>
                <w:docPart w:val="E2A70B8553934B5D989B5ECBFF46D27B"/>
              </w:placeholder>
              <w:richText/>
              <w:showingPlcHdr/>
              <w:temporary/>
            </w:sdtPr>
            <w:sdtEndPr>
              <w:rPr/>
            </w:sdtEndPr>
            <w:sdtContent>
              <w:p w14:paraId="248B51AD">
                <w:pPr>
                  <w:tabs>
                    <w:tab w:val="left" w:pos="2145"/>
                  </w:tabs>
                  <w:spacing/>
                  <w:rPr>
                    <w:rFonts w:cs="Arial"/>
                  </w:rPr>
                </w:pPr>
                <w:r>
                  <w:rPr>
                    <w:rStyle w:val="Platzhaltertext1"/>
                    <w:rFonts w:cs="Arial"/>
                    <w:vanish/>
                    <w:highlight w:val="lightGray"/>
                  </w:rPr>
                  <w:t xml:space="preserve">Namen</w:t>
                </w:r>
              </w:p>
            </w:sdtContent>
          </w:sdt>
          <w:p>
            <w:pPr>
              <w:tabs>
                <w:tab w:val="left" w:pos="2145"/>
              </w:tabs>
              <w:spacing/>
              <w:rPr>
                <w:rFonts w:cs="Arial"/>
              </w:rPr>
            </w:pPr>
            <w:sdt>
              <w:sdtPr>
                <w:rPr>
                  <w:rFonts w:cs="Arial"/>
                </w:rPr>
                <w:id w:val="-1022709709"/>
                <w:placeholder>
                  <w:docPart w:val="5EF5F48EE3B445F194E859D4D4C91867"/>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1"/>
                    <w:rFonts w:cs="Arial"/>
                    <w:vanish/>
                    <w:highlight w:val="lightGray"/>
                  </w:rPr>
                  <w:t xml:space="preserve">Auswahl</w:t>
                </w:r>
              </w:sdtContent>
            </w:sdt>
          </w:p>
        </w:tc>
      </w:tr>
    </w:tbl>
    <w:p w14:paraId="4EFAA847">
      <w:pPr>
        <w:spacing w:after="0"/>
        <w:rPr/>
      </w:pPr>
    </w:p>
    <w:p w14:paraId="0116949F">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8644"/>
      </w:tblGrid>
      <w:tr>
        <w:trPr>
          <w:trHeight w:val="275" w:hRule="atLeast"/>
        </w:trPr>
        <w:tc>
          <w:tcPr>
            <w:tcW w:type="dxa" w:w="8644"/>
            <w:tcBorders/>
          </w:tcPr>
          <w:p>
            <w:pPr>
              <w:spacing/>
              <w:rPr>
                <w:b/>
              </w:rPr>
            </w:pPr>
            <w:r>
              <w:rPr>
                <w:b/>
              </w:rPr>
              <w:t xml:space="preserve">Anhänge:</w:t>
            </w:r>
          </w:p>
        </w:tc>
      </w:tr>
      <w:tr>
        <w:trPr>
          <w:trHeight w:val="275" w:hRule="atLeast"/>
        </w:trPr>
        <w:tc>
          <w:tcPr>
            <w:tcW w:type="dxa" w:w="8644"/>
            <w:tcBorders/>
          </w:tcPr>
          <w:p>
            <w:pPr>
              <w:spacing/>
              <w:rPr/>
            </w:pPr>
            <w:r>
              <w:rPr/>
              <w:fldChar w:fldCharType="begin">
                <w:ffData>
                  <w:name w:val="Text38"/>
                  <w:textInput>
                    <w:type w:val="regular"/>
                    <w:default w:val=""/>
                    <w:format w:val="None"/>
                  </w:textInput>
                </w:ffData>
              </w:fldChar>
            </w:r>
            <w:bookmarkStart w:id="19" w:name="Text38"/>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9"/>
          </w:p>
        </w:tc>
      </w:tr>
    </w:tbl>
    <w:p w14:paraId="7583711F">
      <w:pPr>
        <w:spacing/>
        <w:rPr/>
      </w:pPr>
    </w:p>
    <w:sectPr>
      <w:headerReference w:type="first" r:id="rId1"/>
      <w:footerReference w:type="first" r:id="rId2"/>
      <w:headerReference w:type="default" r:id="rId3"/>
      <w:footerReference w:type="default" r:id="rId4"/>
      <w:type w:val="continuous"/>
      <w:pgSz w:w="11907" w:h="16840"/>
      <w:pgMar w:top="1701" w:right="1418" w:bottom="147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0243E04">
    <w:pPr>
      <w:pStyle w:val="Fuzeile"/>
      <w:spacing/>
      <w:rPr/>
    </w:pPr>
    <w:r>
      <w:rPr>
        <w:noProof/>
      </w:rPr>
      <w:fldChar w:fldCharType="begin"/>
    </w:r>
    <w:r>
      <w:rPr>
        <w:noProof/>
      </w:rPr>
      <w:instrText xml:space="preserve"> FILENAME   \* MERGEFORMAT </w:instrText>
    </w:r>
    <w:r>
      <w:rPr>
        <w:noProof/>
      </w:rPr>
      <w:fldChar w:fldCharType="separate"/>
    </w:r>
    <w:r>
      <w:rPr>
        <w:noProof/>
      </w:rPr>
      <w:t xml:space="preserve">Anhang_01_Liefer_und_Montagevertrag.docx</w:t>
    </w:r>
    <w:r>
      <w:rPr>
        <w:noProof/>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noProof/>
        <w:lang w:val="de-DE"/>
      </w:rPr>
      <w:fldChar w:fldCharType="begin"/>
    </w:r>
    <w:r>
      <w:rPr>
        <w:noProof/>
        <w:lang w:val="de-DE"/>
      </w:rPr>
      <w:instrText xml:space="preserve">NUMPAGES  \* Arabic  \* MERGEFORMAT</w:instrText>
    </w:r>
    <w:r>
      <w:rPr>
        <w:noProof/>
        <w:lang w:val="de-DE"/>
      </w:rPr>
      <w:fldChar w:fldCharType="separate"/>
    </w:r>
    <w:r>
      <w:rPr>
        <w:noProof/>
        <w:lang w:val="de-DE"/>
      </w:rPr>
      <w:t xml:space="preserve">9</w:t>
    </w:r>
    <w:r>
      <w:rPr>
        <w:noProof/>
        <w:lang w:val="de-DE"/>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95C860">
    <w:pPr>
      <w:pStyle w:val="Fuzeile"/>
      <w:spacing/>
      <w:rPr/>
    </w:pPr>
    <w:r>
      <w:rPr>
        <w:noProof/>
      </w:rPr>
      <w:fldChar w:fldCharType="begin"/>
    </w:r>
    <w:r>
      <w:rPr>
        <w:noProof/>
      </w:rPr>
      <w:instrText xml:space="preserve"> FILENAME   \* MERGEFORMAT </w:instrText>
    </w:r>
    <w:r>
      <w:rPr>
        <w:noProof/>
      </w:rPr>
      <w:fldChar w:fldCharType="separate"/>
    </w:r>
    <w:r>
      <w:rPr>
        <w:noProof/>
      </w:rPr>
      <w:t xml:space="preserve">967.031.V_Anhang_01_Liefer_und_Montagevertrag_V2.0.docx</w:t>
    </w:r>
    <w:r>
      <w:rPr>
        <w:noProof/>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9</w:t>
    </w:r>
    <w:r>
      <w:rPr/>
      <w:fldChar w:fldCharType="end"/>
    </w:r>
    <w:r>
      <w:rPr>
        <w:lang w:val="de-DE"/>
      </w:rPr>
      <w:t xml:space="preserve"> </w:t>
    </w:r>
    <w:r>
      <w:rPr>
        <w:lang w:val="de-DE"/>
      </w:rPr>
      <w:t xml:space="preserve">/</w:t>
    </w:r>
    <w:r>
      <w:rPr>
        <w:lang w:val="de-DE"/>
      </w:rPr>
      <w:t xml:space="preserve"> </w:t>
    </w:r>
    <w:r>
      <w:rPr>
        <w:noProof/>
        <w:lang w:val="de-DE"/>
      </w:rPr>
      <w:fldChar w:fldCharType="begin"/>
    </w:r>
    <w:r>
      <w:rPr>
        <w:noProof/>
        <w:lang w:val="de-DE"/>
      </w:rPr>
      <w:instrText xml:space="preserve">NUMPAGES  \* Arabic  \* MERGEFORMAT</w:instrText>
    </w:r>
    <w:r>
      <w:rPr>
        <w:noProof/>
        <w:lang w:val="de-DE"/>
      </w:rPr>
      <w:fldChar w:fldCharType="separate"/>
    </w:r>
    <w:r>
      <w:rPr>
        <w:noProof/>
        <w:lang w:val="de-DE"/>
      </w:rPr>
      <w:t xml:space="preserve">9</w:t>
    </w:r>
    <w:r>
      <w:rPr>
        <w:noProof/>
        <w:lang w:val="de-DE"/>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296"/>
      <w:gridCol w:w="69"/>
      <w:gridCol w:w="4139"/>
    </w:tblGrid>
    <w:tr>
      <w:trPr>
        <w:trHeight w:val="850" w:hRule="atLeast"/>
      </w:trPr>
      <w:tc>
        <w:tcPr>
          <w:tcW w:type="dxa" w:w="4365"/>
          <w:gridSpan w:val="2"/>
          <w:tcBorders/>
        </w:tcPr>
        <w:p>
          <w:pPr>
            <w:pStyle w:val="Kopfzeile"/>
            <w:spacing/>
            <w:rPr/>
          </w:pPr>
          <w:r>
            <w:rPr/>
            <w:t xml:space="preserve">Dienstleistungsvertrag klein</w:t>
          </w:r>
        </w:p>
        <w:p>
          <w:pPr>
            <w:pStyle w:val="Kopfzeile"/>
            <w:tabs>
              <w:tab w:val="clear" w:pos="4703"/>
              <w:tab w:val="clear" w:pos="9406"/>
            </w:tabs>
            <w:spacing/>
            <w:rPr/>
          </w:pPr>
        </w:p>
      </w:tc>
      <w:tc>
        <w:tcPr>
          <w:tcW w:type="dxa" w:w="4139"/>
          <w:tcBorders/>
        </w:tcPr>
        <w:p>
          <w:pPr>
            <w:pStyle w:val="Kopfzeile"/>
            <w:spacing/>
            <w:rPr/>
          </w:pPr>
          <w:r>
            <w:rPr>
              <w:noProof/>
              <w:lang w:eastAsia="de-CH"/>
            </w:rPr>
            <w:drawing>
              <wp:anchor distT="0" distB="0" distL="114300" distR="114300" simplePos="0" relativeHeight="251659264" behindDoc="0" locked="0" layoutInCell="1" allowOverlap="1">
                <wp:simplePos x="0" y="0"/>
                <wp:positionH relativeFrom="column">
                  <wp:posOffset>-3175</wp:posOffset>
                </wp:positionH>
                <wp:positionV relativeFrom="paragraph">
                  <wp:posOffset>14605</wp:posOffset>
                </wp:positionV>
                <wp:extent cx="1615440" cy="1066800"/>
                <wp:effectExtent xmlns:wp="http://schemas.openxmlformats.org/drawingml/2006/wordprocessingDrawing" l="0" t="0" r="0" b="0"/>
                <wp:wrapNone/>
                <wp:docPr id="1" descr="Ein Bild, das Screenshot, Schwarz, Schrift, Design enthält.&#10;&#10;Automatisch generierte Beschreibung" name="Grafik 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r>
      <w:trPr>
        <w:trHeight w:val="80" w:hRule="atLeast"/>
      </w:trPr>
      <w:tc>
        <w:tcPr>
          <w:tcW w:type="dxa" w:w="4296"/>
          <w:tcBorders/>
          <w:vAlign w:val="bottom"/>
        </w:tcPr>
        <w:p>
          <w:pPr>
            <w:pStyle w:val="Untertitel"/>
            <w:spacing w:after="0"/>
            <w:rPr/>
          </w:pPr>
        </w:p>
      </w:tc>
      <w:tc>
        <w:tcPr>
          <w:tcW w:type="dxa" w:w="4208"/>
          <w:gridSpan w:val="2"/>
          <w:tcBorders/>
        </w:tcPr>
        <w:p>
          <w:pPr>
            <w:pStyle w:val="Kopfzeile"/>
            <w:spacing/>
            <w:rPr/>
          </w:pPr>
        </w:p>
      </w:tc>
    </w:tr>
  </w:tbl>
  <w:p w14:paraId="4920279B">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30"/>
      <w:gridCol w:w="4109"/>
    </w:tblGrid>
    <w:tr>
      <w:trPr>
        <w:trHeight w:val="850" w:hRule="atLeast"/>
      </w:trPr>
      <w:tc>
        <w:tcPr>
          <w:tcW w:type="dxa" w:w="4365"/>
          <w:tcBorders/>
        </w:tcPr>
        <w:p>
          <w:pPr>
            <w:pStyle w:val="Kopfzeile"/>
            <w:tabs>
              <w:tab w:val="clear" w:pos="4703"/>
              <w:tab w:val="clear" w:pos="9406"/>
            </w:tabs>
            <w:spacing/>
            <w:rPr/>
          </w:pPr>
          <w:r>
            <w:rPr/>
            <w:t xml:space="preserve">Liefer-</w:t>
          </w:r>
          <w:r>
            <w:rPr/>
            <w:t xml:space="preserve"> und </w:t>
          </w:r>
          <w:r>
            <w:rPr/>
            <w:t xml:space="preserve">Montagevertrag</w:t>
          </w:r>
          <w:r>
            <w:rPr/>
            <w:t xml:space="preserve"> </w:t>
          </w:r>
        </w:p>
      </w:tc>
      <w:tc>
        <w:tcPr>
          <w:tcW w:type="dxa" w:w="4139"/>
          <w:gridSpan w:val="2"/>
          <w:tcBorders/>
        </w:tcPr>
        <w:p>
          <w:pPr>
            <w:pStyle w:val="Kopfzeile"/>
            <w:spacing/>
            <w:rPr/>
          </w:pPr>
          <w:r>
            <w:rPr>
              <w:noProof/>
            </w:rPr>
            <w:drawing>
              <wp:inline>
                <wp:extent cx="959797" cy="435600"/>
                <wp:effectExtent xmlns:wp="http://schemas.openxmlformats.org/drawingml/2006/wordprocessingDrawing" l="0" t="0" r="0" b="3175"/>
                <wp:docPr id="2"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srcRect/>
                        <a:stretch>
                          <a:fillRect/>
                        </a:stretch>
                      </pic:blipFill>
                      <pic:spPr bwMode="auto">
                        <a:xfrm>
                          <a:off x="0" y="0"/>
                          <a:ext cx="959797" cy="435600"/>
                        </a:xfrm>
                        <a:prstGeom prst="rect">
                          <a:avLst/>
                        </a:prstGeom>
                      </pic:spPr>
                    </pic:pic>
                  </a:graphicData>
                </a:graphic>
              </wp:inline>
            </w:drawing>
          </w:r>
        </w:p>
      </w:tc>
    </w:tr>
    <w:tr>
      <w:trPr>
        <w:trHeight w:val="141" w:hRule="atLeast"/>
      </w:trPr>
      <w:tc>
        <w:tcPr>
          <w:tcW w:type="dxa" w:w="4395"/>
          <w:gridSpan w:val="2"/>
          <w:tcBorders/>
          <w:vAlign w:val="bottom"/>
        </w:tcPr>
        <w:p>
          <w:pPr>
            <w:spacing/>
            <w:rPr/>
          </w:pPr>
        </w:p>
        <w:p>
          <w:pPr>
            <w:spacing/>
            <w:rPr/>
          </w:pPr>
        </w:p>
      </w:tc>
      <w:tc>
        <w:tcPr>
          <w:tcW w:type="dxa" w:w="4109"/>
          <w:tcBorders/>
        </w:tcPr>
        <w:p>
          <w:pPr>
            <w:pStyle w:val="Kopfzeile"/>
            <w:spacing/>
            <w:rPr/>
          </w:pPr>
        </w:p>
      </w:tc>
    </w:tr>
  </w:tbl>
  <w:p w14:paraId="30CA12D1">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5E3B16EA"/>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4">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5">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2EF764D5"/>
    <w:lvl w:ilvl="0">
      <w:start w:val="1"/>
      <w:numFmt w:val="lowerLetter"/>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7">
    <w:nsid w:val="0DD8865B"/>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8">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44A94A80"/>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1">
    <w:nsid w:val="59FC5C9E"/>
    <w:lvl w:ilvl="0">
      <w:start w:val="1"/>
      <w:numFmt w:val="lowerLetter"/>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12">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3">
    <w:nsid w:val="416BA49E"/>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14">
    <w:nsid w:val="2B1C2EBA"/>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5">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6">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7">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5"/>
    </w:numPr>
    <w:pPr>
      <w:keepNext/>
      <w:keepLines/>
      <w:numPr>
        <w:numId w:val="5"/>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5"/>
    </w:numPr>
    <w:pPr>
      <w:keepNext/>
      <w:keepLines/>
      <w:numPr>
        <w:ilvl w:val="1"/>
        <w:numId w:val="5"/>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5"/>
    </w:numPr>
    <w:pPr>
      <w:keepNext/>
      <w:keepLines/>
      <w:numPr>
        <w:ilvl w:val="2"/>
        <w:numId w:val="5"/>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5"/>
    </w:numPr>
    <w:pPr>
      <w:keepNext/>
      <w:keepLines/>
      <w:numPr>
        <w:ilvl w:val="3"/>
        <w:numId w:val="5"/>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5"/>
    </w:numPr>
    <w:pPr>
      <w:keepNext/>
      <w:keepLines/>
      <w:numPr>
        <w:ilvl w:val="4"/>
        <w:numId w:val="5"/>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5"/>
    </w:numPr>
    <w:pPr>
      <w:keepNext/>
      <w:keepLines/>
      <w:numPr>
        <w:ilvl w:val="5"/>
        <w:numId w:val="5"/>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5"/>
    </w:numPr>
    <w:pPr>
      <w:keepNext/>
      <w:keepLines/>
      <w:numPr>
        <w:ilvl w:val="6"/>
        <w:numId w:val="5"/>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5"/>
    </w:numPr>
    <w:pPr>
      <w:keepNext/>
      <w:keepLines/>
      <w:numPr>
        <w:ilvl w:val="7"/>
        <w:numId w:val="5"/>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5"/>
    </w:numPr>
    <w:pPr>
      <w:keepNext/>
      <w:keepLines/>
      <w:numPr>
        <w:ilvl w:val="8"/>
        <w:numId w:val="5"/>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qFormat/>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8"/>
    </w:numPr>
    <w:pPr>
      <w:numPr>
        <w:numId w:val="18"/>
      </w:numPr>
      <w:spacing/>
      <w:contextualSpacing/>
    </w:pPr>
    <w:rPr/>
  </w:style>
  <w:style w:type="paragraph" w:styleId="Nummerierung" w:customStyle="1">
    <w:name w:val="Nummerierung"/>
    <w:basedOn w:val="Listenabsatz"/>
    <w:uiPriority w:val="5"/>
    <w:qFormat/>
    <w:numPr>
      <w:numId w:val="9"/>
    </w:numPr>
    <w:pPr>
      <w:numPr>
        <w:numId w:val="9"/>
      </w:numPr>
      <w:spacing/>
    </w:pPr>
    <w:rPr/>
  </w:style>
  <w:style w:type="paragraph" w:styleId="ABCAufzhlung" w:customStyle="1">
    <w:name w:val="ABC Aufzählung"/>
    <w:basedOn w:val="Standard"/>
    <w:uiPriority w:val="5"/>
    <w:qFormat/>
    <w:numPr>
      <w:numId w:val="6"/>
    </w:numPr>
    <w:pPr>
      <w:numPr>
        <w:numId w:val="6"/>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6"/>
    </w:numPr>
    <w:pPr>
      <w:numPr>
        <w:numId w:val="16"/>
      </w:numPr>
      <w:spacing/>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3"/>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11"/>
    </w:numPr>
    <w:pPr>
      <w:numPr>
        <w:numId w:val="11"/>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
    <w:uiPriority w:val="99"/>
    <w:unhideWhenUsed/>
    <w:pPr>
      <w:spacing w:line="240" w:lineRule="auto"/>
    </w:pPr>
    <w:rPr/>
  </w:style>
  <w:style w:type="character" w:styleId="KommentartextZchn" w:customStyle="1">
    <w:name w:val="Kommentartext Zchn"/>
    <w:basedOn w:val="Absatz-Standardschriftart"/>
    <w:link w:val="annotationtext"/>
    <w:uiPriority w:val="99"/>
    <w:rPr>
      <w:lang w:val="de-CH"/>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b/>
      <w:bCs/>
      <w:lang w:val="de-CH"/>
    </w:rPr>
  </w:style>
  <w:style w:type="paragraph" w:styleId="berarbeitung" w:customStyle="1">
    <w:name w:val="Revision"/>
    <w:uiPriority w:val="99"/>
    <w:semiHidden/>
    <w:pPr>
      <w:spacing w:after="0" w:line="240" w:lineRule="auto"/>
    </w:pPr>
    <w:rPr>
      <w:lang w:val="de-CH"/>
    </w:rPr>
  </w:style>
  <w:style w:type="character" w:styleId="Platzhaltertext1" w:customStyle="1">
    <w:name w:val="Platzhaltertext1"/>
    <w:basedOn w:val="Absatz-Standardschriftart"/>
    <w:uiPriority w:val="99"/>
    <w:semiHidden/>
    <w:rPr>
      <w:color w:val="808080"/>
    </w:rPr>
  </w:style>
  <w:style w:type="paragraph" w:styleId="KeinLeerraum1" w:customStyle="1">
    <w:name w:val="Kein Leerraum1"/>
    <w:uiPriority w:val="11"/>
    <w:qFormat/>
    <w:pPr>
      <w:spacing w:after="0"/>
    </w:pPr>
    <w:rPr/>
  </w:style>
  <w:style w:type="character" w:styleId="Formularfeld" w:customStyle="1">
    <w:name w:val="Formularfeld"/>
    <w:basedOn w:val="Absatz-Standardschriftart"/>
    <w:uiPriority w:val="1"/>
    <w:qFormat/>
    <w:rPr>
      <w:u w:val="dotted" w:color="C00000"/>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 Id="rId16"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5" Type="http://schemas.openxmlformats.org/officeDocument/2006/relationships/image" Target="media/image2.png" /></Relationships>
</file>

<file path=word/_rels/header3.xml.rels>&#65279;<?xml version="1.0" encoding="utf-8" standalone="yes"?><Relationships xmlns="http://schemas.openxmlformats.org/package/2006/relationships"><Relationship Id="rId6"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6855B035414E0394B66FFFA7569287"/>
        <w:category>
          <w:name w:val="Allgemein"/>
          <w:gallery w:val="placeholder"/>
        </w:category>
        <w:types>
          <w:type w:val="bbPlcHdr"/>
        </w:types>
        <w:behaviors>
          <w:behavior w:val="content"/>
        </w:behaviors>
        <w:guid w:val="{F807A245-F3CD-4E73-9A4F-536FCA8AB8AF}"/>
      </w:docPartPr>
      <w:docPartBody>
        <w:p w:rsidR="004200E0" w:rsidRDefault="00FE2E5E" w:rsidP="00FE2E5E">
          <w:pPr>
            <w:pStyle w:val="AD6855B035414E0394B66FFFA75692871"/>
          </w:pPr>
          <w:r>
            <w:rPr>
              <w:rStyle w:val="Platzhaltertext1"/>
              <w:highlight w:val="lightGray"/>
            </w:rPr>
            <w:t>Datum eingeben</w:t>
          </w:r>
          <w:r>
            <w:rPr>
              <w:rStyle w:val="Platzhaltertext1"/>
            </w:rPr>
            <w:t>.</w:t>
          </w:r>
        </w:p>
      </w:docPartBody>
    </w:docPart>
    <w:docPart>
      <w:docPartPr>
        <w:name w:val="6F751177EFDD46D592E020F3723B4EE7"/>
        <w:category>
          <w:name w:val="Allgemein"/>
          <w:gallery w:val="placeholder"/>
        </w:category>
        <w:types>
          <w:type w:val="bbPlcHdr"/>
        </w:types>
        <w:behaviors>
          <w:behavior w:val="content"/>
        </w:behaviors>
        <w:guid w:val="{AFAD2399-D97E-450D-A07D-957FA92D9C1C}"/>
      </w:docPartPr>
      <w:docPartBody>
        <w:p w:rsidR="004200E0" w:rsidRDefault="00FE2E5E" w:rsidP="00FE2E5E">
          <w:pPr>
            <w:pStyle w:val="6F751177EFDD46D592E020F3723B4EE71"/>
          </w:pPr>
          <w:r>
            <w:rPr>
              <w:rStyle w:val="Platzhaltertext1"/>
              <w:highlight w:val="lightGray"/>
            </w:rPr>
            <w:t>Datum eingeben</w:t>
          </w:r>
          <w:r>
            <w:rPr>
              <w:rStyle w:val="Platzhaltertext1"/>
            </w:rPr>
            <w:t>.</w:t>
          </w:r>
        </w:p>
      </w:docPartBody>
    </w:docPart>
    <w:docPart>
      <w:docPartPr>
        <w:name w:val="FD73A9985D614C1892E6557210F1D6D2"/>
        <w:category>
          <w:name w:val="Allgemein"/>
          <w:gallery w:val="placeholder"/>
        </w:category>
        <w:types>
          <w:type w:val="bbPlcHdr"/>
        </w:types>
        <w:behaviors>
          <w:behavior w:val="content"/>
        </w:behaviors>
        <w:guid w:val="{F77859E6-B0EB-4F95-A2B1-0D6EA5AA897B}"/>
      </w:docPartPr>
      <w:docPartBody>
        <w:p w:rsidR="004200E0" w:rsidRDefault="00FE2E5E" w:rsidP="00FE2E5E">
          <w:pPr>
            <w:pStyle w:val="FD73A9985D614C1892E6557210F1D6D21"/>
          </w:pPr>
          <w:r>
            <w:rPr>
              <w:rStyle w:val="Platzhaltertext1"/>
              <w:vanish/>
              <w:highlight w:val="lightGray"/>
            </w:rPr>
            <w:t>Nummer</w:t>
          </w:r>
        </w:p>
      </w:docPartBody>
    </w:docPart>
    <w:docPart>
      <w:docPartPr>
        <w:name w:val="4C390D420DE648FC8C19C95BED1E96AD"/>
        <w:category>
          <w:name w:val="Allgemein"/>
          <w:gallery w:val="placeholder"/>
        </w:category>
        <w:types>
          <w:type w:val="bbPlcHdr"/>
        </w:types>
        <w:behaviors>
          <w:behavior w:val="content"/>
        </w:behaviors>
        <w:guid w:val="{7E380908-5EAA-494B-B601-06701EA740C8}"/>
      </w:docPartPr>
      <w:docPartBody>
        <w:p w:rsidR="004200E0" w:rsidRDefault="00FE2E5E" w:rsidP="00FE2E5E">
          <w:pPr>
            <w:pStyle w:val="4C390D420DE648FC8C19C95BED1E96AD1"/>
          </w:pPr>
          <w:r>
            <w:rPr>
              <w:rStyle w:val="Platzhaltertext1"/>
              <w:vanish/>
              <w:highlight w:val="lightGray"/>
            </w:rPr>
            <w:t>Nummer</w:t>
          </w:r>
        </w:p>
      </w:docPartBody>
    </w:docPart>
    <w:docPart>
      <w:docPartPr>
        <w:name w:val="96B86C16B98049019F03104994024947"/>
        <w:category>
          <w:name w:val="Allgemein"/>
          <w:gallery w:val="placeholder"/>
        </w:category>
        <w:types>
          <w:type w:val="bbPlcHdr"/>
        </w:types>
        <w:behaviors>
          <w:behavior w:val="content"/>
        </w:behaviors>
        <w:guid w:val="{3EFF55C3-D9BB-48E5-8C60-3AFDC59E4EC4}"/>
      </w:docPartPr>
      <w:docPartBody>
        <w:p w:rsidR="004200E0" w:rsidRDefault="00FE2E5E" w:rsidP="00FE2E5E">
          <w:pPr>
            <w:pStyle w:val="96B86C16B98049019F031049940249471"/>
          </w:pPr>
          <w:r>
            <w:rPr>
              <w:rStyle w:val="Platzhaltertext1"/>
              <w:vanish/>
              <w:highlight w:val="lightGray"/>
            </w:rPr>
            <w:t>Nummer</w:t>
          </w:r>
        </w:p>
      </w:docPartBody>
    </w:docPart>
    <w:docPart>
      <w:docPartPr>
        <w:name w:val="01145F39928E401E813826F40875DA8B"/>
        <w:category>
          <w:name w:val="Allgemein"/>
          <w:gallery w:val="placeholder"/>
        </w:category>
        <w:types>
          <w:type w:val="bbPlcHdr"/>
        </w:types>
        <w:behaviors>
          <w:behavior w:val="content"/>
        </w:behaviors>
        <w:guid w:val="{286F6FC3-12C2-4CB8-A599-2564729AA286}"/>
      </w:docPartPr>
      <w:docPartBody>
        <w:p w:rsidR="004200E0" w:rsidRDefault="004200E0" w:rsidP="004200E0">
          <w:pPr>
            <w:pStyle w:val="01145F39928E401E813826F40875DA8B"/>
          </w:pPr>
          <w:r w:rsidRPr="00EE085B">
            <w:rPr>
              <w:rStyle w:val="Platzhaltertext"/>
              <w:highlight w:val="lightGray"/>
            </w:rPr>
            <w:t>Wählen Sie ein Element aus</w:t>
          </w:r>
        </w:p>
      </w:docPartBody>
    </w:docPart>
    <w:docPart>
      <w:docPartPr>
        <w:name w:val="73A49F676C3746E6969DC40AF017BCE6"/>
        <w:category>
          <w:name w:val="Allgemein"/>
          <w:gallery w:val="placeholder"/>
        </w:category>
        <w:types>
          <w:type w:val="bbPlcHdr"/>
        </w:types>
        <w:behaviors>
          <w:behavior w:val="content"/>
        </w:behaviors>
        <w:guid w:val="{FC2A6468-EFD1-4FB1-A97B-DB3522CA2EC0}"/>
      </w:docPartPr>
      <w:docPartBody>
        <w:p w:rsidR="004200E0" w:rsidRDefault="004200E0" w:rsidP="004200E0">
          <w:pPr>
            <w:pStyle w:val="73A49F676C3746E6969DC40AF017BCE6"/>
          </w:pPr>
          <w:r w:rsidRPr="00EE085B">
            <w:rPr>
              <w:rStyle w:val="Platzhaltertext"/>
              <w:highlight w:val="lightGray"/>
            </w:rPr>
            <w:t>Wählen Sie ein Element aus</w:t>
          </w:r>
        </w:p>
      </w:docPartBody>
    </w:docPart>
    <w:docPart>
      <w:docPartPr>
        <w:name w:val="8864E0C7A5664E67B77DFACF8DB695F7"/>
        <w:category>
          <w:name w:val="Allgemein"/>
          <w:gallery w:val="placeholder"/>
        </w:category>
        <w:types>
          <w:type w:val="bbPlcHdr"/>
        </w:types>
        <w:behaviors>
          <w:behavior w:val="content"/>
        </w:behaviors>
        <w:guid w:val="{C43193C4-2D1B-4F65-A97F-8F6F7074356D}"/>
      </w:docPartPr>
      <w:docPartBody>
        <w:p w:rsidR="004200E0" w:rsidRDefault="00FE2E5E" w:rsidP="00FE2E5E">
          <w:pPr>
            <w:pStyle w:val="8864E0C7A5664E67B77DFACF8DB695F71"/>
          </w:pPr>
          <w:r>
            <w:rPr>
              <w:rStyle w:val="Platzhaltertext1"/>
              <w:rFonts w:cs="Arial"/>
              <w:vanish/>
              <w:highlight w:val="lightGray"/>
            </w:rPr>
            <w:t>Datum eingeben</w:t>
          </w:r>
          <w:r>
            <w:rPr>
              <w:rStyle w:val="Platzhaltertext1"/>
              <w:rFonts w:cs="Arial"/>
              <w:vanish/>
            </w:rPr>
            <w:t>.</w:t>
          </w:r>
        </w:p>
      </w:docPartBody>
    </w:docPart>
    <w:docPart>
      <w:docPartPr>
        <w:name w:val="CB2CE347F45D4439ABD039CCE9128C77"/>
        <w:category>
          <w:name w:val="Allgemein"/>
          <w:gallery w:val="placeholder"/>
        </w:category>
        <w:types>
          <w:type w:val="bbPlcHdr"/>
        </w:types>
        <w:behaviors>
          <w:behavior w:val="content"/>
        </w:behaviors>
        <w:guid w:val="{E5761709-CB8D-476C-92EF-C1CC7C92F309}"/>
      </w:docPartPr>
      <w:docPartBody>
        <w:p w:rsidR="004200E0" w:rsidRDefault="00FE2E5E" w:rsidP="00FE2E5E">
          <w:pPr>
            <w:pStyle w:val="CB2CE347F45D4439ABD039CCE9128C771"/>
          </w:pPr>
          <w:r>
            <w:rPr>
              <w:rStyle w:val="Platzhaltertext1"/>
              <w:rFonts w:cs="Arial"/>
              <w:vanish/>
              <w:highlight w:val="lightGray"/>
            </w:rPr>
            <w:t>Datum eingeben</w:t>
          </w:r>
          <w:r>
            <w:rPr>
              <w:rStyle w:val="Platzhaltertext1"/>
              <w:rFonts w:cs="Arial"/>
              <w:vanish/>
            </w:rPr>
            <w:t>.</w:t>
          </w:r>
        </w:p>
      </w:docPartBody>
    </w:docPart>
    <w:docPart>
      <w:docPartPr>
        <w:name w:val="D24834D02540438EA669135988299354"/>
        <w:category>
          <w:name w:val="Allgemein"/>
          <w:gallery w:val="placeholder"/>
        </w:category>
        <w:types>
          <w:type w:val="bbPlcHdr"/>
        </w:types>
        <w:behaviors>
          <w:behavior w:val="content"/>
        </w:behaviors>
        <w:guid w:val="{2E704E53-230C-435D-8649-2032E980430A}"/>
      </w:docPartPr>
      <w:docPartBody>
        <w:p w:rsidR="004200E0" w:rsidRDefault="00FE2E5E" w:rsidP="00FE2E5E">
          <w:pPr>
            <w:pStyle w:val="D24834D02540438EA6691359882993541"/>
          </w:pPr>
          <w:r>
            <w:rPr>
              <w:rStyle w:val="Platzhaltertext1"/>
              <w:rFonts w:cs="Arial"/>
              <w:vanish/>
              <w:highlight w:val="lightGray"/>
            </w:rPr>
            <w:t>Datum eingeben</w:t>
          </w:r>
          <w:r>
            <w:rPr>
              <w:rStyle w:val="Platzhaltertext1"/>
              <w:rFonts w:cs="Arial"/>
              <w:vanish/>
            </w:rPr>
            <w:t>.</w:t>
          </w:r>
        </w:p>
      </w:docPartBody>
    </w:docPart>
    <w:docPart>
      <w:docPartPr>
        <w:name w:val="E16EEA214C0748B3A29BAF5F52584E6A"/>
        <w:category>
          <w:name w:val="Allgemein"/>
          <w:gallery w:val="placeholder"/>
        </w:category>
        <w:types>
          <w:type w:val="bbPlcHdr"/>
        </w:types>
        <w:behaviors>
          <w:behavior w:val="content"/>
        </w:behaviors>
        <w:guid w:val="{B8600328-DCD8-483D-81A4-2E958E50F45E}"/>
      </w:docPartPr>
      <w:docPartBody>
        <w:p w:rsidR="004200E0" w:rsidRDefault="00FE2E5E" w:rsidP="00FE2E5E">
          <w:pPr>
            <w:pStyle w:val="E16EEA214C0748B3A29BAF5F52584E6A1"/>
          </w:pPr>
          <w:r>
            <w:rPr>
              <w:rStyle w:val="Platzhaltertext1"/>
              <w:rFonts w:cs="Arial"/>
              <w:vanish/>
              <w:highlight w:val="lightGray"/>
            </w:rPr>
            <w:t>Datum eingeben</w:t>
          </w:r>
          <w:r>
            <w:rPr>
              <w:rStyle w:val="Platzhaltertext1"/>
              <w:rFonts w:cs="Arial"/>
              <w:vanish/>
            </w:rPr>
            <w:t>.</w:t>
          </w:r>
        </w:p>
      </w:docPartBody>
    </w:docPart>
    <w:docPart>
      <w:docPartPr>
        <w:name w:val="1E1A41CF04E049E0B8561E601478D912"/>
        <w:category>
          <w:name w:val="Allgemein"/>
          <w:gallery w:val="placeholder"/>
        </w:category>
        <w:types>
          <w:type w:val="bbPlcHdr"/>
        </w:types>
        <w:behaviors>
          <w:behavior w:val="content"/>
        </w:behaviors>
        <w:guid w:val="{C8953970-1FDD-4B35-AB9C-0CB547F9886F}"/>
      </w:docPartPr>
      <w:docPartBody>
        <w:p w:rsidR="004200E0" w:rsidRDefault="00FE2E5E" w:rsidP="00FE2E5E">
          <w:pPr>
            <w:pStyle w:val="1E1A41CF04E049E0B8561E601478D9121"/>
          </w:pPr>
          <w:r>
            <w:rPr>
              <w:rStyle w:val="Platzhaltertext1"/>
              <w:rFonts w:cs="Arial"/>
              <w:vanish/>
              <w:highlight w:val="lightGray"/>
            </w:rPr>
            <w:t>Namen</w:t>
          </w:r>
        </w:p>
      </w:docPartBody>
    </w:docPart>
    <w:docPart>
      <w:docPartPr>
        <w:name w:val="727AAA4A1DBB4A02A5E619F1293AF1FC"/>
        <w:category>
          <w:name w:val="Allgemein"/>
          <w:gallery w:val="placeholder"/>
        </w:category>
        <w:types>
          <w:type w:val="bbPlcHdr"/>
        </w:types>
        <w:behaviors>
          <w:behavior w:val="content"/>
        </w:behaviors>
        <w:guid w:val="{F23114FD-48EB-451C-896D-09A5E6E8A1A1}"/>
      </w:docPartPr>
      <w:docPartBody>
        <w:p w:rsidR="004200E0" w:rsidRDefault="00FE2E5E" w:rsidP="00FE2E5E">
          <w:pPr>
            <w:pStyle w:val="727AAA4A1DBB4A02A5E619F1293AF1FC1"/>
          </w:pPr>
          <w:r>
            <w:rPr>
              <w:rStyle w:val="Platzhaltertext1"/>
              <w:rFonts w:cs="Arial"/>
              <w:vanish/>
              <w:highlight w:val="lightGray"/>
            </w:rPr>
            <w:t>Namen</w:t>
          </w:r>
        </w:p>
      </w:docPartBody>
    </w:docPart>
    <w:docPart>
      <w:docPartPr>
        <w:name w:val="CD7602E497DD43EDA519B2E9140279C2"/>
        <w:category>
          <w:name w:val="Allgemein"/>
          <w:gallery w:val="placeholder"/>
        </w:category>
        <w:types>
          <w:type w:val="bbPlcHdr"/>
        </w:types>
        <w:behaviors>
          <w:behavior w:val="content"/>
        </w:behaviors>
        <w:guid w:val="{3C33667C-7827-412E-9444-EA6594AAA1CD}"/>
      </w:docPartPr>
      <w:docPartBody>
        <w:p w:rsidR="004200E0" w:rsidRDefault="00FE2E5E" w:rsidP="00FE2E5E">
          <w:pPr>
            <w:pStyle w:val="CD7602E497DD43EDA519B2E9140279C21"/>
          </w:pPr>
          <w:r>
            <w:rPr>
              <w:rStyle w:val="Platzhaltertext1"/>
              <w:rFonts w:cs="Arial"/>
              <w:vanish/>
              <w:highlight w:val="lightGray"/>
            </w:rPr>
            <w:t>Namen</w:t>
          </w:r>
        </w:p>
      </w:docPartBody>
    </w:docPart>
    <w:docPart>
      <w:docPartPr>
        <w:name w:val="A5FA26E075524D9AA97512FA05C676B4"/>
        <w:category>
          <w:name w:val="Allgemein"/>
          <w:gallery w:val="placeholder"/>
        </w:category>
        <w:types>
          <w:type w:val="bbPlcHdr"/>
        </w:types>
        <w:behaviors>
          <w:behavior w:val="content"/>
        </w:behaviors>
        <w:guid w:val="{E496733A-AC8B-4861-ADB9-89579AFEAC3D}"/>
      </w:docPartPr>
      <w:docPartBody>
        <w:p w:rsidR="004200E0" w:rsidRDefault="00FE2E5E" w:rsidP="00FE2E5E">
          <w:pPr>
            <w:pStyle w:val="A5FA26E075524D9AA97512FA05C676B41"/>
          </w:pPr>
          <w:r>
            <w:rPr>
              <w:rStyle w:val="Platzhaltertext1"/>
              <w:rFonts w:cs="Arial"/>
              <w:vanish/>
              <w:highlight w:val="lightGray"/>
            </w:rPr>
            <w:t>Namen</w:t>
          </w:r>
        </w:p>
      </w:docPartBody>
    </w:docPart>
    <w:docPart>
      <w:docPartPr>
        <w:name w:val="F9196AC2DE2D491D8AA13A6FB5D7BC9E"/>
        <w:category>
          <w:name w:val="Allgemein"/>
          <w:gallery w:val="placeholder"/>
        </w:category>
        <w:types>
          <w:type w:val="bbPlcHdr"/>
        </w:types>
        <w:behaviors>
          <w:behavior w:val="content"/>
        </w:behaviors>
        <w:guid w:val="{44B69A5E-48F0-41F3-97B1-0A15AC9B9374}"/>
      </w:docPartPr>
      <w:docPartBody>
        <w:p w:rsidR="004200E0" w:rsidRDefault="00FE2E5E" w:rsidP="00FE2E5E">
          <w:pPr>
            <w:pStyle w:val="F9196AC2DE2D491D8AA13A6FB5D7BC9E1"/>
          </w:pPr>
          <w:r>
            <w:rPr>
              <w:rStyle w:val="Platzhaltertext1"/>
              <w:rFonts w:cs="Arial"/>
              <w:vanish/>
              <w:highlight w:val="lightGray"/>
            </w:rPr>
            <w:t>Ausw. Element</w:t>
          </w:r>
        </w:p>
      </w:docPartBody>
    </w:docPart>
    <w:docPart>
      <w:docPartPr>
        <w:name w:val="7E4375ADCC7647FFBA2DE4D5FD515AC2"/>
        <w:category>
          <w:name w:val="Allgemein"/>
          <w:gallery w:val="placeholder"/>
        </w:category>
        <w:types>
          <w:type w:val="bbPlcHdr"/>
        </w:types>
        <w:behaviors>
          <w:behavior w:val="content"/>
        </w:behaviors>
        <w:guid w:val="{47C5EFF4-35EE-41A0-B1D9-7B8B94D5CD6A}"/>
      </w:docPartPr>
      <w:docPartBody>
        <w:p w:rsidR="004200E0" w:rsidRDefault="00FE2E5E" w:rsidP="00FE2E5E">
          <w:pPr>
            <w:pStyle w:val="7E4375ADCC7647FFBA2DE4D5FD515AC21"/>
          </w:pPr>
          <w:r>
            <w:rPr>
              <w:rStyle w:val="Platzhaltertext1"/>
              <w:rFonts w:cs="Arial"/>
              <w:vanish/>
              <w:highlight w:val="lightGray"/>
            </w:rPr>
            <w:t>Ausw. Element</w:t>
          </w:r>
        </w:p>
      </w:docPartBody>
    </w:docPart>
    <w:docPart>
      <w:docPartPr>
        <w:name w:val="B4C1C8B0DD3F4438934316EA5B6BDB97"/>
        <w:category>
          <w:name w:val="Allgemein"/>
          <w:gallery w:val="placeholder"/>
        </w:category>
        <w:types>
          <w:type w:val="bbPlcHdr"/>
        </w:types>
        <w:behaviors>
          <w:behavior w:val="content"/>
        </w:behaviors>
        <w:guid w:val="{4339498E-C9AB-4388-A565-6D818BB12934}"/>
      </w:docPartPr>
      <w:docPartBody>
        <w:p w:rsidR="004200E0" w:rsidRDefault="00FE2E5E" w:rsidP="00FE2E5E">
          <w:pPr>
            <w:pStyle w:val="B4C1C8B0DD3F4438934316EA5B6BDB971"/>
          </w:pPr>
          <w:r>
            <w:rPr>
              <w:rStyle w:val="Platzhaltertext1"/>
              <w:rFonts w:cs="Arial"/>
              <w:vanish/>
              <w:highlight w:val="lightGray"/>
            </w:rPr>
            <w:t>Ausw. Element</w:t>
          </w:r>
        </w:p>
      </w:docPartBody>
    </w:docPart>
    <w:docPart>
      <w:docPartPr>
        <w:name w:val="24B2D2897225438CBAE31B6B67799938"/>
        <w:category>
          <w:name w:val="Allgemein"/>
          <w:gallery w:val="placeholder"/>
        </w:category>
        <w:types>
          <w:type w:val="bbPlcHdr"/>
        </w:types>
        <w:behaviors>
          <w:behavior w:val="content"/>
        </w:behaviors>
        <w:guid w:val="{C9C4482E-9844-4B31-B78E-1CC0A656C945}"/>
      </w:docPartPr>
      <w:docPartBody>
        <w:p w:rsidR="004200E0" w:rsidRDefault="00FE2E5E" w:rsidP="00FE2E5E">
          <w:pPr>
            <w:pStyle w:val="24B2D2897225438CBAE31B6B677999381"/>
          </w:pPr>
          <w:r>
            <w:rPr>
              <w:rStyle w:val="Platzhaltertext1"/>
              <w:rFonts w:cs="Arial"/>
              <w:vanish/>
              <w:highlight w:val="lightGray"/>
            </w:rPr>
            <w:t>Ausw. Element</w:t>
          </w:r>
        </w:p>
      </w:docPartBody>
    </w:docPart>
    <w:docPart>
      <w:docPartPr>
        <w:name w:val="B3F27AB792DD459FBD4CF284F4962A07"/>
        <w:category>
          <w:name w:val="Allgemein"/>
          <w:gallery w:val="placeholder"/>
        </w:category>
        <w:types>
          <w:type w:val="bbPlcHdr"/>
        </w:types>
        <w:behaviors>
          <w:behavior w:val="content"/>
        </w:behaviors>
        <w:guid w:val="{2976DF6D-50BB-4263-87C6-60E1773439E4}"/>
      </w:docPartPr>
      <w:docPartBody>
        <w:p w:rsidR="004200E0" w:rsidRDefault="00FE2E5E" w:rsidP="00FE2E5E">
          <w:pPr>
            <w:pStyle w:val="B3F27AB792DD459FBD4CF284F4962A071"/>
          </w:pPr>
          <w:r>
            <w:rPr>
              <w:rStyle w:val="Platzhaltertext1"/>
              <w:rFonts w:cs="Arial"/>
              <w:vanish/>
              <w:highlight w:val="lightGray"/>
            </w:rPr>
            <w:t>Datum eingeben</w:t>
          </w:r>
          <w:r>
            <w:rPr>
              <w:rStyle w:val="Platzhaltertext1"/>
              <w:rFonts w:cs="Arial"/>
              <w:vanish/>
            </w:rPr>
            <w:t>.</w:t>
          </w:r>
        </w:p>
      </w:docPartBody>
    </w:docPart>
    <w:docPart>
      <w:docPartPr>
        <w:name w:val="F1DA6E3D65BB4155AD56083612AE365F"/>
        <w:category>
          <w:name w:val="Allgemein"/>
          <w:gallery w:val="placeholder"/>
        </w:category>
        <w:types>
          <w:type w:val="bbPlcHdr"/>
        </w:types>
        <w:behaviors>
          <w:behavior w:val="content"/>
        </w:behaviors>
        <w:guid w:val="{BA32D8E4-3CB2-4AF4-AAC3-17AA229158A0}"/>
      </w:docPartPr>
      <w:docPartBody>
        <w:p w:rsidR="004200E0" w:rsidRDefault="00FE2E5E" w:rsidP="00FE2E5E">
          <w:pPr>
            <w:pStyle w:val="F1DA6E3D65BB4155AD56083612AE365F1"/>
          </w:pPr>
          <w:r>
            <w:rPr>
              <w:rStyle w:val="Platzhaltertext1"/>
              <w:vanish/>
              <w:highlight w:val="lightGray"/>
            </w:rPr>
            <w:t>Auswahl</w:t>
          </w:r>
        </w:p>
      </w:docPartBody>
    </w:docPart>
    <w:docPart>
      <w:docPartPr>
        <w:name w:val="9E79F03B4FC845799B600F26B3451500"/>
        <w:category>
          <w:name w:val="Allgemein"/>
          <w:gallery w:val="placeholder"/>
        </w:category>
        <w:types>
          <w:type w:val="bbPlcHdr"/>
        </w:types>
        <w:behaviors>
          <w:behavior w:val="content"/>
        </w:behaviors>
        <w:guid w:val="{76525363-ED66-441F-9837-C4E954C41FF5}"/>
      </w:docPartPr>
      <w:docPartBody>
        <w:p w:rsidR="004200E0" w:rsidRDefault="00FE2E5E" w:rsidP="00FE2E5E">
          <w:pPr>
            <w:pStyle w:val="9E79F03B4FC845799B600F26B34515001"/>
          </w:pPr>
          <w:r>
            <w:rPr>
              <w:rStyle w:val="Platzhaltertext1"/>
              <w:rFonts w:cs="Arial"/>
              <w:vanish/>
              <w:highlight w:val="lightGray"/>
            </w:rPr>
            <w:t>Ort,</w:t>
          </w:r>
        </w:p>
      </w:docPartBody>
    </w:docPart>
    <w:docPart>
      <w:docPartPr>
        <w:name w:val="004D8A4DFE6A4BACB1E25DAB61A868A9"/>
        <w:category>
          <w:name w:val="Allgemein"/>
          <w:gallery w:val="placeholder"/>
        </w:category>
        <w:types>
          <w:type w:val="bbPlcHdr"/>
        </w:types>
        <w:behaviors>
          <w:behavior w:val="content"/>
        </w:behaviors>
        <w:guid w:val="{6D58F950-B6AF-45EF-8091-2D36C64CFD44}"/>
      </w:docPartPr>
      <w:docPartBody>
        <w:p w:rsidR="004200E0" w:rsidRDefault="00FE2E5E" w:rsidP="00FE2E5E">
          <w:pPr>
            <w:pStyle w:val="004D8A4DFE6A4BACB1E25DAB61A868A91"/>
          </w:pPr>
          <w:r>
            <w:rPr>
              <w:rStyle w:val="Platzhaltertext1"/>
              <w:rFonts w:cs="Arial"/>
              <w:vanish/>
              <w:highlight w:val="lightGray"/>
            </w:rPr>
            <w:t>Datum eingeben</w:t>
          </w:r>
          <w:r>
            <w:rPr>
              <w:rStyle w:val="Platzhaltertext1"/>
              <w:rFonts w:cs="Arial"/>
              <w:vanish/>
            </w:rPr>
            <w:t>.</w:t>
          </w:r>
        </w:p>
      </w:docPartBody>
    </w:docPart>
    <w:docPart>
      <w:docPartPr>
        <w:name w:val="E08FC89A7AB24E688F9643503E2F06B9"/>
        <w:category>
          <w:name w:val="Allgemein"/>
          <w:gallery w:val="placeholder"/>
        </w:category>
        <w:types>
          <w:type w:val="bbPlcHdr"/>
        </w:types>
        <w:behaviors>
          <w:behavior w:val="content"/>
        </w:behaviors>
        <w:guid w:val="{C99C0D3D-A202-4AD8-ACAC-24A545A16A4F}"/>
      </w:docPartPr>
      <w:docPartBody>
        <w:p w:rsidR="004200E0" w:rsidRDefault="00FE2E5E" w:rsidP="00FE2E5E">
          <w:pPr>
            <w:pStyle w:val="E08FC89A7AB24E688F9643503E2F06B91"/>
          </w:pPr>
          <w:r>
            <w:rPr>
              <w:rStyle w:val="Platzhaltertext1"/>
              <w:rFonts w:cs="Arial"/>
              <w:vanish/>
              <w:highlight w:val="lightGray"/>
            </w:rPr>
            <w:t>Klicken Sie hier, um Text einzugeben</w:t>
          </w:r>
          <w:r>
            <w:rPr>
              <w:rStyle w:val="Platzhaltertext1"/>
              <w:rFonts w:cs="Arial"/>
              <w:vanish/>
            </w:rPr>
            <w:t>.</w:t>
          </w:r>
        </w:p>
      </w:docPartBody>
    </w:docPart>
    <w:docPart>
      <w:docPartPr>
        <w:name w:val="7B0855F822A740EDA5E52430D4AF7FEC"/>
        <w:category>
          <w:name w:val="Allgemein"/>
          <w:gallery w:val="placeholder"/>
        </w:category>
        <w:types>
          <w:type w:val="bbPlcHdr"/>
        </w:types>
        <w:behaviors>
          <w:behavior w:val="content"/>
        </w:behaviors>
        <w:guid w:val="{D94A69BF-5BC9-4DB4-8414-48DA695929BC}"/>
      </w:docPartPr>
      <w:docPartBody>
        <w:p w:rsidR="004200E0" w:rsidRDefault="00FE2E5E" w:rsidP="00FE2E5E">
          <w:pPr>
            <w:pStyle w:val="7B0855F822A740EDA5E52430D4AF7FEC1"/>
          </w:pPr>
          <w:r>
            <w:rPr>
              <w:rStyle w:val="Platzhaltertext1"/>
              <w:rFonts w:cs="Arial"/>
              <w:vanish/>
              <w:highlight w:val="lightGray"/>
            </w:rPr>
            <w:t>Klicken Sie hier, um Text einzugeben</w:t>
          </w:r>
          <w:r>
            <w:rPr>
              <w:rStyle w:val="Platzhaltertext1"/>
              <w:rFonts w:cs="Arial"/>
              <w:vanish/>
            </w:rPr>
            <w:t>.</w:t>
          </w:r>
        </w:p>
      </w:docPartBody>
    </w:docPart>
    <w:docPart>
      <w:docPartPr>
        <w:name w:val="FAAE5C7FDB414EF8A02364FD8AA20A94"/>
        <w:category>
          <w:name w:val="Allgemein"/>
          <w:gallery w:val="placeholder"/>
        </w:category>
        <w:types>
          <w:type w:val="bbPlcHdr"/>
        </w:types>
        <w:behaviors>
          <w:behavior w:val="content"/>
        </w:behaviors>
        <w:guid w:val="{DD620AD1-FEAA-450B-9A61-EBC0882B135A}"/>
      </w:docPartPr>
      <w:docPartBody>
        <w:p w:rsidR="004200E0" w:rsidRDefault="00FE2E5E" w:rsidP="00FE2E5E">
          <w:pPr>
            <w:pStyle w:val="FAAE5C7FDB414EF8A02364FD8AA20A941"/>
          </w:pPr>
          <w:r>
            <w:rPr>
              <w:rStyle w:val="Platzhaltertext1"/>
              <w:rFonts w:cs="Arial"/>
              <w:vanish/>
              <w:highlight w:val="lightGray"/>
            </w:rPr>
            <w:t>Ort,</w:t>
          </w:r>
        </w:p>
      </w:docPartBody>
    </w:docPart>
    <w:docPart>
      <w:docPartPr>
        <w:name w:val="D33EFCC83C7746D3B4C179031DCE3F71"/>
        <w:category>
          <w:name w:val="Allgemein"/>
          <w:gallery w:val="placeholder"/>
        </w:category>
        <w:types>
          <w:type w:val="bbPlcHdr"/>
        </w:types>
        <w:behaviors>
          <w:behavior w:val="content"/>
        </w:behaviors>
        <w:guid w:val="{1D6BE456-5944-4530-A81C-754A5B66181D}"/>
      </w:docPartPr>
      <w:docPartBody>
        <w:p w:rsidR="004200E0" w:rsidRDefault="00FE2E5E" w:rsidP="00FE2E5E">
          <w:pPr>
            <w:pStyle w:val="D33EFCC83C7746D3B4C179031DCE3F711"/>
          </w:pPr>
          <w:r>
            <w:rPr>
              <w:rStyle w:val="Platzhaltertext1"/>
              <w:rFonts w:cs="Arial"/>
              <w:vanish/>
              <w:highlight w:val="lightGray"/>
            </w:rPr>
            <w:t>Datum eingeben</w:t>
          </w:r>
          <w:r>
            <w:rPr>
              <w:rStyle w:val="Platzhaltertext1"/>
              <w:rFonts w:cs="Arial"/>
              <w:vanish/>
            </w:rPr>
            <w:t>.</w:t>
          </w:r>
        </w:p>
      </w:docPartBody>
    </w:docPart>
    <w:docPart>
      <w:docPartPr>
        <w:name w:val="8040FF04A94F4E0598C62E1B42B96AA5"/>
        <w:category>
          <w:name w:val="Allgemein"/>
          <w:gallery w:val="placeholder"/>
        </w:category>
        <w:types>
          <w:type w:val="bbPlcHdr"/>
        </w:types>
        <w:behaviors>
          <w:behavior w:val="content"/>
        </w:behaviors>
        <w:guid w:val="{98D7AB20-268C-487C-AC6F-5F6D42E71E38}"/>
      </w:docPartPr>
      <w:docPartBody>
        <w:p w:rsidR="004200E0" w:rsidRDefault="00FE2E5E" w:rsidP="00FE2E5E">
          <w:pPr>
            <w:pStyle w:val="8040FF04A94F4E0598C62E1B42B96AA51"/>
          </w:pPr>
          <w:r>
            <w:rPr>
              <w:rStyle w:val="Platzhaltertext1"/>
              <w:rFonts w:cs="Arial"/>
              <w:vanish/>
              <w:highlight w:val="lightGray"/>
            </w:rPr>
            <w:t>Klicken Sie hier, um Text einzugeben</w:t>
          </w:r>
          <w:r>
            <w:rPr>
              <w:rStyle w:val="Platzhaltertext1"/>
              <w:rFonts w:cs="Arial"/>
              <w:vanish/>
            </w:rPr>
            <w:t>.</w:t>
          </w:r>
        </w:p>
      </w:docPartBody>
    </w:docPart>
    <w:docPart>
      <w:docPartPr>
        <w:name w:val="EF61F64FA2D74BDDAB596AF74181830A"/>
        <w:category>
          <w:name w:val="Allgemein"/>
          <w:gallery w:val="placeholder"/>
        </w:category>
        <w:types>
          <w:type w:val="bbPlcHdr"/>
        </w:types>
        <w:behaviors>
          <w:behavior w:val="content"/>
        </w:behaviors>
        <w:guid w:val="{EF85084C-ED9B-41EC-A10D-C8444D7D934C}"/>
      </w:docPartPr>
      <w:docPartBody>
        <w:p w:rsidR="004200E0" w:rsidRDefault="00FE2E5E" w:rsidP="00FE2E5E">
          <w:pPr>
            <w:pStyle w:val="EF61F64FA2D74BDDAB596AF74181830A1"/>
          </w:pPr>
          <w:r>
            <w:rPr>
              <w:rStyle w:val="Platzhaltertext1"/>
              <w:rFonts w:cs="Arial"/>
              <w:vanish/>
              <w:highlight w:val="lightGray"/>
            </w:rPr>
            <w:t>Klicken Sie hier, um Text einzugeben</w:t>
          </w:r>
          <w:r>
            <w:rPr>
              <w:rStyle w:val="Platzhaltertext1"/>
              <w:rFonts w:cs="Arial"/>
              <w:vanish/>
            </w:rPr>
            <w:t>.</w:t>
          </w:r>
        </w:p>
      </w:docPartBody>
    </w:docPart>
    <w:docPart>
      <w:docPartPr>
        <w:name w:val="0924D96532084592B61F1A6144D91537"/>
        <w:category>
          <w:name w:val="Allgemein"/>
          <w:gallery w:val="placeholder"/>
        </w:category>
        <w:types>
          <w:type w:val="bbPlcHdr"/>
        </w:types>
        <w:behaviors>
          <w:behavior w:val="content"/>
        </w:behaviors>
        <w:guid w:val="{FEFF52D1-4989-4B56-A6E6-CF2C9A5D94B5}"/>
      </w:docPartPr>
      <w:docPartBody>
        <w:p w:rsidR="004200E0" w:rsidRDefault="00FE2E5E" w:rsidP="00FE2E5E">
          <w:pPr>
            <w:pStyle w:val="0924D96532084592B61F1A6144D915371"/>
          </w:pPr>
          <w:r>
            <w:rPr>
              <w:rStyle w:val="Platzhaltertext1"/>
              <w:rFonts w:cs="Arial"/>
              <w:vanish/>
              <w:highlight w:val="lightGray"/>
            </w:rPr>
            <w:t>Datum eingeben</w:t>
          </w:r>
          <w:r>
            <w:rPr>
              <w:rStyle w:val="Platzhaltertext1"/>
              <w:rFonts w:cs="Arial"/>
              <w:vanish/>
            </w:rPr>
            <w:t>.</w:t>
          </w:r>
        </w:p>
      </w:docPartBody>
    </w:docPart>
    <w:docPart>
      <w:docPartPr>
        <w:name w:val="E71760EF9C404D19BBE174F30EA44D1D"/>
        <w:category>
          <w:name w:val="Allgemein"/>
          <w:gallery w:val="placeholder"/>
        </w:category>
        <w:types>
          <w:type w:val="bbPlcHdr"/>
        </w:types>
        <w:behaviors>
          <w:behavior w:val="content"/>
        </w:behaviors>
        <w:guid w:val="{F43D9AC1-F160-4CE5-B1F0-E1EF64389B5E}"/>
      </w:docPartPr>
      <w:docPartBody>
        <w:p w:rsidR="004200E0" w:rsidRDefault="00FE2E5E" w:rsidP="00FE2E5E">
          <w:pPr>
            <w:pStyle w:val="E71760EF9C404D19BBE174F30EA44D1D1"/>
          </w:pPr>
          <w:r>
            <w:rPr>
              <w:rStyle w:val="Platzhaltertext1"/>
              <w:rFonts w:cs="Arial"/>
              <w:vanish/>
              <w:highlight w:val="lightGray"/>
            </w:rPr>
            <w:t>Datum eingeben</w:t>
          </w:r>
          <w:r>
            <w:rPr>
              <w:rStyle w:val="Platzhaltertext1"/>
              <w:rFonts w:cs="Arial"/>
              <w:vanish/>
            </w:rPr>
            <w:t>.</w:t>
          </w:r>
        </w:p>
      </w:docPartBody>
    </w:docPart>
    <w:docPart>
      <w:docPartPr>
        <w:name w:val="3CE918979B3A4065813B0A4F13BC3F09"/>
        <w:category>
          <w:name w:val="Allgemein"/>
          <w:gallery w:val="placeholder"/>
        </w:category>
        <w:types>
          <w:type w:val="bbPlcHdr"/>
        </w:types>
        <w:behaviors>
          <w:behavior w:val="content"/>
        </w:behaviors>
        <w:guid w:val="{385DCB84-0432-478C-AFA0-9475D49CEB78}"/>
      </w:docPartPr>
      <w:docPartBody>
        <w:p w:rsidR="004200E0" w:rsidRDefault="00FE2E5E" w:rsidP="00FE2E5E">
          <w:pPr>
            <w:pStyle w:val="3CE918979B3A4065813B0A4F13BC3F091"/>
          </w:pPr>
          <w:r>
            <w:rPr>
              <w:rStyle w:val="Platzhaltertext1"/>
              <w:rFonts w:cs="Arial"/>
              <w:vanish/>
              <w:highlight w:val="lightGray"/>
            </w:rPr>
            <w:t>Wählen Sie ein Element aus</w:t>
          </w:r>
          <w:r>
            <w:rPr>
              <w:rStyle w:val="Platzhaltertext1"/>
              <w:rFonts w:cs="Arial"/>
              <w:vanish/>
            </w:rPr>
            <w:t>.</w:t>
          </w:r>
        </w:p>
      </w:docPartBody>
    </w:docPart>
    <w:docPart>
      <w:docPartPr>
        <w:name w:val="719446ED95C0403A900257D94C76F959"/>
        <w:category>
          <w:name w:val="Allgemein"/>
          <w:gallery w:val="placeholder"/>
        </w:category>
        <w:types>
          <w:type w:val="bbPlcHdr"/>
        </w:types>
        <w:behaviors>
          <w:behavior w:val="content"/>
        </w:behaviors>
        <w:guid w:val="{B1D3EF11-6BEF-4B9F-B46D-2E28F75652A0}"/>
      </w:docPartPr>
      <w:docPartBody>
        <w:p w:rsidR="004200E0" w:rsidRDefault="00FE2E5E" w:rsidP="00FE2E5E">
          <w:pPr>
            <w:pStyle w:val="719446ED95C0403A900257D94C76F9591"/>
          </w:pPr>
          <w:r>
            <w:rPr>
              <w:rStyle w:val="Platzhaltertext1"/>
              <w:rFonts w:cs="Arial"/>
              <w:vanish/>
              <w:highlight w:val="lightGray"/>
            </w:rPr>
            <w:t>Namen</w:t>
          </w:r>
        </w:p>
      </w:docPartBody>
    </w:docPart>
    <w:docPart>
      <w:docPartPr>
        <w:name w:val="44CE38E0CF144753B47B80AD90402C52"/>
        <w:category>
          <w:name w:val="Allgemein"/>
          <w:gallery w:val="placeholder"/>
        </w:category>
        <w:types>
          <w:type w:val="bbPlcHdr"/>
        </w:types>
        <w:behaviors>
          <w:behavior w:val="content"/>
        </w:behaviors>
        <w:guid w:val="{FA4C30B5-BB0D-406B-9CD9-406B58E8FEBD}"/>
      </w:docPartPr>
      <w:docPartBody>
        <w:p w:rsidR="004200E0" w:rsidRDefault="00FE2E5E" w:rsidP="00FE2E5E">
          <w:pPr>
            <w:pStyle w:val="44CE38E0CF144753B47B80AD90402C521"/>
          </w:pPr>
          <w:r>
            <w:rPr>
              <w:rStyle w:val="Platzhaltertext1"/>
              <w:rFonts w:cs="Arial"/>
              <w:vanish/>
              <w:highlight w:val="lightGray"/>
            </w:rPr>
            <w:t>Auswahl</w:t>
          </w:r>
        </w:p>
      </w:docPartBody>
    </w:docPart>
    <w:docPart>
      <w:docPartPr>
        <w:name w:val="E2A70B8553934B5D989B5ECBFF46D27B"/>
        <w:category>
          <w:name w:val="Allgemein"/>
          <w:gallery w:val="placeholder"/>
        </w:category>
        <w:types>
          <w:type w:val="bbPlcHdr"/>
        </w:types>
        <w:behaviors>
          <w:behavior w:val="content"/>
        </w:behaviors>
        <w:guid w:val="{844D46F1-F490-45E3-8924-6E0CBF4427A6}"/>
      </w:docPartPr>
      <w:docPartBody>
        <w:p w:rsidR="004200E0" w:rsidRDefault="00FE2E5E" w:rsidP="00FE2E5E">
          <w:pPr>
            <w:pStyle w:val="E2A70B8553934B5D989B5ECBFF46D27B1"/>
          </w:pPr>
          <w:r>
            <w:rPr>
              <w:rStyle w:val="Platzhaltertext1"/>
              <w:rFonts w:cs="Arial"/>
              <w:vanish/>
              <w:highlight w:val="lightGray"/>
            </w:rPr>
            <w:t>Namen</w:t>
          </w:r>
        </w:p>
      </w:docPartBody>
    </w:docPart>
    <w:docPart>
      <w:docPartPr>
        <w:name w:val="5EF5F48EE3B445F194E859D4D4C91867"/>
        <w:category>
          <w:name w:val="Allgemein"/>
          <w:gallery w:val="placeholder"/>
        </w:category>
        <w:types>
          <w:type w:val="bbPlcHdr"/>
        </w:types>
        <w:behaviors>
          <w:behavior w:val="content"/>
        </w:behaviors>
        <w:guid w:val="{D386733C-6DF5-4234-B670-4DA20FBB7E79}"/>
      </w:docPartPr>
      <w:docPartBody>
        <w:p w:rsidR="004200E0" w:rsidRDefault="00FE2E5E" w:rsidP="00FE2E5E">
          <w:pPr>
            <w:pStyle w:val="5EF5F48EE3B445F194E859D4D4C918671"/>
          </w:pPr>
          <w:r>
            <w:rPr>
              <w:rStyle w:val="Platzhaltertext1"/>
              <w:rFonts w:cs="Arial"/>
              <w:vanish/>
              <w:highlight w:val="lightGray"/>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2E43"/>
    <w:multiLevelType w:val="multilevel"/>
    <w:tmpl w:val="0C3A4BA0"/>
    <w:lvl w:ilvl="0">
      <w:start w:val="1"/>
      <w:numFmt w:val="decimal"/>
      <w:pStyle w:val="AD6855B035414E0394B66FFFA756928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11495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E0"/>
    <w:rsid w:val="003422B1"/>
    <w:rsid w:val="004200E0"/>
    <w:rsid w:val="00641597"/>
    <w:rsid w:val="008B2FA9"/>
    <w:rsid w:val="00931CAE"/>
    <w:rsid w:val="00AA0693"/>
    <w:rsid w:val="00AE216B"/>
    <w:rsid w:val="00E2677E"/>
    <w:rsid w:val="00F70994"/>
    <w:rsid w:val="00FE2E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2E5E"/>
    <w:rPr>
      <w:color w:val="808080"/>
    </w:rPr>
  </w:style>
  <w:style w:type="paragraph" w:customStyle="1" w:styleId="01145F39928E401E813826F40875DA8B">
    <w:name w:val="01145F39928E401E813826F40875DA8B"/>
    <w:rsid w:val="004200E0"/>
  </w:style>
  <w:style w:type="paragraph" w:customStyle="1" w:styleId="73A49F676C3746E6969DC40AF017BCE6">
    <w:name w:val="73A49F676C3746E6969DC40AF017BCE6"/>
    <w:rsid w:val="004200E0"/>
  </w:style>
  <w:style w:type="character" w:customStyle="1" w:styleId="Platzhaltertext1">
    <w:name w:val="Platzhaltertext1"/>
    <w:basedOn w:val="Absatz-Standardschriftart"/>
    <w:uiPriority w:val="99"/>
    <w:semiHidden/>
    <w:rsid w:val="00FE2E5E"/>
    <w:rPr>
      <w:color w:val="808080"/>
    </w:rPr>
  </w:style>
  <w:style w:type="paragraph" w:customStyle="1" w:styleId="FD73A9985D614C1892E6557210F1D6D21">
    <w:name w:val="FD73A9985D614C1892E6557210F1D6D21"/>
    <w:rsid w:val="00FE2E5E"/>
    <w:pPr>
      <w:spacing w:after="240" w:line="240" w:lineRule="atLeast"/>
    </w:pPr>
    <w:rPr>
      <w:rFonts w:eastAsiaTheme="minorHAnsi"/>
      <w:kern w:val="0"/>
      <w:sz w:val="20"/>
      <w:szCs w:val="20"/>
      <w:lang w:eastAsia="en-US"/>
      <w14:ligatures w14:val="none"/>
    </w:rPr>
  </w:style>
  <w:style w:type="paragraph" w:customStyle="1" w:styleId="4C390D420DE648FC8C19C95BED1E96AD1">
    <w:name w:val="4C390D420DE648FC8C19C95BED1E96AD1"/>
    <w:rsid w:val="00FE2E5E"/>
    <w:pPr>
      <w:spacing w:after="240" w:line="240" w:lineRule="atLeast"/>
    </w:pPr>
    <w:rPr>
      <w:rFonts w:eastAsiaTheme="minorHAnsi"/>
      <w:kern w:val="0"/>
      <w:sz w:val="20"/>
      <w:szCs w:val="20"/>
      <w:lang w:eastAsia="en-US"/>
      <w14:ligatures w14:val="none"/>
    </w:rPr>
  </w:style>
  <w:style w:type="paragraph" w:customStyle="1" w:styleId="96B86C16B98049019F031049940249471">
    <w:name w:val="96B86C16B98049019F031049940249471"/>
    <w:rsid w:val="00FE2E5E"/>
    <w:pPr>
      <w:spacing w:after="240" w:line="240" w:lineRule="atLeast"/>
    </w:pPr>
    <w:rPr>
      <w:rFonts w:eastAsiaTheme="minorHAnsi"/>
      <w:kern w:val="0"/>
      <w:sz w:val="20"/>
      <w:szCs w:val="20"/>
      <w:lang w:eastAsia="en-US"/>
      <w14:ligatures w14:val="none"/>
    </w:rPr>
  </w:style>
  <w:style w:type="paragraph" w:customStyle="1" w:styleId="AD6855B035414E0394B66FFFA75692871">
    <w:name w:val="AD6855B035414E0394B66FFFA75692871"/>
    <w:rsid w:val="00FE2E5E"/>
    <w:pPr>
      <w:numPr>
        <w:numId w:val="1"/>
      </w:numPr>
      <w:spacing w:after="240" w:line="240" w:lineRule="atLeast"/>
      <w:ind w:left="357" w:hanging="357"/>
      <w:contextualSpacing/>
    </w:pPr>
    <w:rPr>
      <w:rFonts w:eastAsiaTheme="minorHAnsi"/>
      <w:kern w:val="0"/>
      <w:sz w:val="20"/>
      <w:szCs w:val="20"/>
      <w:lang w:eastAsia="en-US"/>
      <w14:ligatures w14:val="none"/>
    </w:rPr>
  </w:style>
  <w:style w:type="paragraph" w:customStyle="1" w:styleId="6F751177EFDD46D592E020F3723B4EE71">
    <w:name w:val="6F751177EFDD46D592E020F3723B4EE71"/>
    <w:rsid w:val="00FE2E5E"/>
    <w:pPr>
      <w:tabs>
        <w:tab w:val="num" w:pos="720"/>
      </w:tabs>
      <w:spacing w:after="240" w:line="240" w:lineRule="atLeast"/>
      <w:ind w:left="357" w:hanging="357"/>
      <w:contextualSpacing/>
    </w:pPr>
    <w:rPr>
      <w:rFonts w:eastAsiaTheme="minorHAnsi"/>
      <w:kern w:val="0"/>
      <w:sz w:val="20"/>
      <w:szCs w:val="20"/>
      <w:lang w:eastAsia="en-US"/>
      <w14:ligatures w14:val="none"/>
    </w:rPr>
  </w:style>
  <w:style w:type="paragraph" w:customStyle="1" w:styleId="8864E0C7A5664E67B77DFACF8DB695F71">
    <w:name w:val="8864E0C7A5664E67B77DFACF8DB695F71"/>
    <w:rsid w:val="00FE2E5E"/>
    <w:pPr>
      <w:spacing w:after="240" w:line="240" w:lineRule="atLeast"/>
    </w:pPr>
    <w:rPr>
      <w:rFonts w:eastAsiaTheme="minorHAnsi"/>
      <w:kern w:val="0"/>
      <w:sz w:val="20"/>
      <w:szCs w:val="20"/>
      <w:lang w:eastAsia="en-US"/>
      <w14:ligatures w14:val="none"/>
    </w:rPr>
  </w:style>
  <w:style w:type="paragraph" w:customStyle="1" w:styleId="CB2CE347F45D4439ABD039CCE9128C771">
    <w:name w:val="CB2CE347F45D4439ABD039CCE9128C771"/>
    <w:rsid w:val="00FE2E5E"/>
    <w:pPr>
      <w:spacing w:after="240" w:line="240" w:lineRule="atLeast"/>
    </w:pPr>
    <w:rPr>
      <w:rFonts w:eastAsiaTheme="minorHAnsi"/>
      <w:kern w:val="0"/>
      <w:sz w:val="20"/>
      <w:szCs w:val="20"/>
      <w:lang w:eastAsia="en-US"/>
      <w14:ligatures w14:val="none"/>
    </w:rPr>
  </w:style>
  <w:style w:type="paragraph" w:customStyle="1" w:styleId="D24834D02540438EA6691359882993541">
    <w:name w:val="D24834D02540438EA6691359882993541"/>
    <w:rsid w:val="00FE2E5E"/>
    <w:pPr>
      <w:spacing w:after="240" w:line="240" w:lineRule="atLeast"/>
    </w:pPr>
    <w:rPr>
      <w:rFonts w:eastAsiaTheme="minorHAnsi"/>
      <w:kern w:val="0"/>
      <w:sz w:val="20"/>
      <w:szCs w:val="20"/>
      <w:lang w:eastAsia="en-US"/>
      <w14:ligatures w14:val="none"/>
    </w:rPr>
  </w:style>
  <w:style w:type="paragraph" w:customStyle="1" w:styleId="E16EEA214C0748B3A29BAF5F52584E6A1">
    <w:name w:val="E16EEA214C0748B3A29BAF5F52584E6A1"/>
    <w:rsid w:val="00FE2E5E"/>
    <w:pPr>
      <w:spacing w:after="240" w:line="240" w:lineRule="atLeast"/>
    </w:pPr>
    <w:rPr>
      <w:rFonts w:eastAsiaTheme="minorHAnsi"/>
      <w:kern w:val="0"/>
      <w:sz w:val="20"/>
      <w:szCs w:val="20"/>
      <w:lang w:eastAsia="en-US"/>
      <w14:ligatures w14:val="none"/>
    </w:rPr>
  </w:style>
  <w:style w:type="paragraph" w:customStyle="1" w:styleId="1E1A41CF04E049E0B8561E601478D9121">
    <w:name w:val="1E1A41CF04E049E0B8561E601478D9121"/>
    <w:rsid w:val="00FE2E5E"/>
    <w:pPr>
      <w:spacing w:after="240" w:line="240" w:lineRule="atLeast"/>
    </w:pPr>
    <w:rPr>
      <w:rFonts w:eastAsiaTheme="minorHAnsi"/>
      <w:kern w:val="0"/>
      <w:sz w:val="20"/>
      <w:szCs w:val="20"/>
      <w:lang w:eastAsia="en-US"/>
      <w14:ligatures w14:val="none"/>
    </w:rPr>
  </w:style>
  <w:style w:type="paragraph" w:customStyle="1" w:styleId="727AAA4A1DBB4A02A5E619F1293AF1FC1">
    <w:name w:val="727AAA4A1DBB4A02A5E619F1293AF1FC1"/>
    <w:rsid w:val="00FE2E5E"/>
    <w:pPr>
      <w:spacing w:after="240" w:line="240" w:lineRule="atLeast"/>
    </w:pPr>
    <w:rPr>
      <w:rFonts w:eastAsiaTheme="minorHAnsi"/>
      <w:kern w:val="0"/>
      <w:sz w:val="20"/>
      <w:szCs w:val="20"/>
      <w:lang w:eastAsia="en-US"/>
      <w14:ligatures w14:val="none"/>
    </w:rPr>
  </w:style>
  <w:style w:type="paragraph" w:customStyle="1" w:styleId="CD7602E497DD43EDA519B2E9140279C21">
    <w:name w:val="CD7602E497DD43EDA519B2E9140279C21"/>
    <w:rsid w:val="00FE2E5E"/>
    <w:pPr>
      <w:spacing w:after="240" w:line="240" w:lineRule="atLeast"/>
    </w:pPr>
    <w:rPr>
      <w:rFonts w:eastAsiaTheme="minorHAnsi"/>
      <w:kern w:val="0"/>
      <w:sz w:val="20"/>
      <w:szCs w:val="20"/>
      <w:lang w:eastAsia="en-US"/>
      <w14:ligatures w14:val="none"/>
    </w:rPr>
  </w:style>
  <w:style w:type="paragraph" w:customStyle="1" w:styleId="A5FA26E075524D9AA97512FA05C676B41">
    <w:name w:val="A5FA26E075524D9AA97512FA05C676B41"/>
    <w:rsid w:val="00FE2E5E"/>
    <w:pPr>
      <w:spacing w:after="240" w:line="240" w:lineRule="atLeast"/>
    </w:pPr>
    <w:rPr>
      <w:rFonts w:eastAsiaTheme="minorHAnsi"/>
      <w:kern w:val="0"/>
      <w:sz w:val="20"/>
      <w:szCs w:val="20"/>
      <w:lang w:eastAsia="en-US"/>
      <w14:ligatures w14:val="none"/>
    </w:rPr>
  </w:style>
  <w:style w:type="paragraph" w:customStyle="1" w:styleId="F9196AC2DE2D491D8AA13A6FB5D7BC9E1">
    <w:name w:val="F9196AC2DE2D491D8AA13A6FB5D7BC9E1"/>
    <w:rsid w:val="00FE2E5E"/>
    <w:pPr>
      <w:spacing w:after="240" w:line="240" w:lineRule="atLeast"/>
    </w:pPr>
    <w:rPr>
      <w:rFonts w:eastAsiaTheme="minorHAnsi"/>
      <w:kern w:val="0"/>
      <w:sz w:val="20"/>
      <w:szCs w:val="20"/>
      <w:lang w:eastAsia="en-US"/>
      <w14:ligatures w14:val="none"/>
    </w:rPr>
  </w:style>
  <w:style w:type="paragraph" w:customStyle="1" w:styleId="7E4375ADCC7647FFBA2DE4D5FD515AC21">
    <w:name w:val="7E4375ADCC7647FFBA2DE4D5FD515AC21"/>
    <w:rsid w:val="00FE2E5E"/>
    <w:pPr>
      <w:spacing w:after="240" w:line="240" w:lineRule="atLeast"/>
    </w:pPr>
    <w:rPr>
      <w:rFonts w:eastAsiaTheme="minorHAnsi"/>
      <w:kern w:val="0"/>
      <w:sz w:val="20"/>
      <w:szCs w:val="20"/>
      <w:lang w:eastAsia="en-US"/>
      <w14:ligatures w14:val="none"/>
    </w:rPr>
  </w:style>
  <w:style w:type="paragraph" w:customStyle="1" w:styleId="B4C1C8B0DD3F4438934316EA5B6BDB971">
    <w:name w:val="B4C1C8B0DD3F4438934316EA5B6BDB971"/>
    <w:rsid w:val="00FE2E5E"/>
    <w:pPr>
      <w:spacing w:after="240" w:line="240" w:lineRule="atLeast"/>
    </w:pPr>
    <w:rPr>
      <w:rFonts w:eastAsiaTheme="minorHAnsi"/>
      <w:kern w:val="0"/>
      <w:sz w:val="20"/>
      <w:szCs w:val="20"/>
      <w:lang w:eastAsia="en-US"/>
      <w14:ligatures w14:val="none"/>
    </w:rPr>
  </w:style>
  <w:style w:type="paragraph" w:customStyle="1" w:styleId="24B2D2897225438CBAE31B6B677999381">
    <w:name w:val="24B2D2897225438CBAE31B6B677999381"/>
    <w:rsid w:val="00FE2E5E"/>
    <w:pPr>
      <w:spacing w:after="240" w:line="240" w:lineRule="atLeast"/>
    </w:pPr>
    <w:rPr>
      <w:rFonts w:eastAsiaTheme="minorHAnsi"/>
      <w:kern w:val="0"/>
      <w:sz w:val="20"/>
      <w:szCs w:val="20"/>
      <w:lang w:eastAsia="en-US"/>
      <w14:ligatures w14:val="none"/>
    </w:rPr>
  </w:style>
  <w:style w:type="paragraph" w:customStyle="1" w:styleId="B3F27AB792DD459FBD4CF284F4962A071">
    <w:name w:val="B3F27AB792DD459FBD4CF284F4962A071"/>
    <w:rsid w:val="00FE2E5E"/>
    <w:pPr>
      <w:spacing w:after="240" w:line="240" w:lineRule="atLeast"/>
    </w:pPr>
    <w:rPr>
      <w:rFonts w:eastAsiaTheme="minorHAnsi"/>
      <w:kern w:val="0"/>
      <w:sz w:val="20"/>
      <w:szCs w:val="20"/>
      <w:lang w:eastAsia="en-US"/>
      <w14:ligatures w14:val="none"/>
    </w:rPr>
  </w:style>
  <w:style w:type="paragraph" w:customStyle="1" w:styleId="F1DA6E3D65BB4155AD56083612AE365F1">
    <w:name w:val="F1DA6E3D65BB4155AD56083612AE365F1"/>
    <w:rsid w:val="00FE2E5E"/>
    <w:pPr>
      <w:spacing w:after="240" w:line="240" w:lineRule="atLeast"/>
    </w:pPr>
    <w:rPr>
      <w:rFonts w:eastAsiaTheme="minorHAnsi"/>
      <w:kern w:val="0"/>
      <w:sz w:val="20"/>
      <w:szCs w:val="20"/>
      <w:lang w:eastAsia="en-US"/>
      <w14:ligatures w14:val="none"/>
    </w:rPr>
  </w:style>
  <w:style w:type="paragraph" w:customStyle="1" w:styleId="9E79F03B4FC845799B600F26B34515001">
    <w:name w:val="9E79F03B4FC845799B600F26B34515001"/>
    <w:rsid w:val="00FE2E5E"/>
    <w:pPr>
      <w:spacing w:after="240" w:line="240" w:lineRule="atLeast"/>
    </w:pPr>
    <w:rPr>
      <w:rFonts w:eastAsiaTheme="minorHAnsi"/>
      <w:kern w:val="0"/>
      <w:sz w:val="20"/>
      <w:szCs w:val="20"/>
      <w:lang w:eastAsia="en-US"/>
      <w14:ligatures w14:val="none"/>
    </w:rPr>
  </w:style>
  <w:style w:type="paragraph" w:customStyle="1" w:styleId="004D8A4DFE6A4BACB1E25DAB61A868A91">
    <w:name w:val="004D8A4DFE6A4BACB1E25DAB61A868A91"/>
    <w:rsid w:val="00FE2E5E"/>
    <w:pPr>
      <w:spacing w:after="240" w:line="240" w:lineRule="atLeast"/>
    </w:pPr>
    <w:rPr>
      <w:rFonts w:eastAsiaTheme="minorHAnsi"/>
      <w:kern w:val="0"/>
      <w:sz w:val="20"/>
      <w:szCs w:val="20"/>
      <w:lang w:eastAsia="en-US"/>
      <w14:ligatures w14:val="none"/>
    </w:rPr>
  </w:style>
  <w:style w:type="paragraph" w:customStyle="1" w:styleId="E08FC89A7AB24E688F9643503E2F06B91">
    <w:name w:val="E08FC89A7AB24E688F9643503E2F06B91"/>
    <w:rsid w:val="00FE2E5E"/>
    <w:pPr>
      <w:spacing w:after="240" w:line="240" w:lineRule="atLeast"/>
    </w:pPr>
    <w:rPr>
      <w:rFonts w:eastAsiaTheme="minorHAnsi"/>
      <w:kern w:val="0"/>
      <w:sz w:val="20"/>
      <w:szCs w:val="20"/>
      <w:lang w:eastAsia="en-US"/>
      <w14:ligatures w14:val="none"/>
    </w:rPr>
  </w:style>
  <w:style w:type="paragraph" w:customStyle="1" w:styleId="7B0855F822A740EDA5E52430D4AF7FEC1">
    <w:name w:val="7B0855F822A740EDA5E52430D4AF7FEC1"/>
    <w:rsid w:val="00FE2E5E"/>
    <w:pPr>
      <w:spacing w:after="240" w:line="240" w:lineRule="atLeast"/>
    </w:pPr>
    <w:rPr>
      <w:rFonts w:eastAsiaTheme="minorHAnsi"/>
      <w:kern w:val="0"/>
      <w:sz w:val="20"/>
      <w:szCs w:val="20"/>
      <w:lang w:eastAsia="en-US"/>
      <w14:ligatures w14:val="none"/>
    </w:rPr>
  </w:style>
  <w:style w:type="paragraph" w:customStyle="1" w:styleId="FAAE5C7FDB414EF8A02364FD8AA20A941">
    <w:name w:val="FAAE5C7FDB414EF8A02364FD8AA20A941"/>
    <w:rsid w:val="00FE2E5E"/>
    <w:pPr>
      <w:spacing w:after="240" w:line="240" w:lineRule="atLeast"/>
    </w:pPr>
    <w:rPr>
      <w:rFonts w:eastAsiaTheme="minorHAnsi"/>
      <w:kern w:val="0"/>
      <w:sz w:val="20"/>
      <w:szCs w:val="20"/>
      <w:lang w:eastAsia="en-US"/>
      <w14:ligatures w14:val="none"/>
    </w:rPr>
  </w:style>
  <w:style w:type="paragraph" w:customStyle="1" w:styleId="D33EFCC83C7746D3B4C179031DCE3F711">
    <w:name w:val="D33EFCC83C7746D3B4C179031DCE3F711"/>
    <w:rsid w:val="00FE2E5E"/>
    <w:pPr>
      <w:spacing w:after="240" w:line="240" w:lineRule="atLeast"/>
    </w:pPr>
    <w:rPr>
      <w:rFonts w:eastAsiaTheme="minorHAnsi"/>
      <w:kern w:val="0"/>
      <w:sz w:val="20"/>
      <w:szCs w:val="20"/>
      <w:lang w:eastAsia="en-US"/>
      <w14:ligatures w14:val="none"/>
    </w:rPr>
  </w:style>
  <w:style w:type="paragraph" w:customStyle="1" w:styleId="8040FF04A94F4E0598C62E1B42B96AA51">
    <w:name w:val="8040FF04A94F4E0598C62E1B42B96AA51"/>
    <w:rsid w:val="00FE2E5E"/>
    <w:pPr>
      <w:spacing w:after="240" w:line="240" w:lineRule="atLeast"/>
    </w:pPr>
    <w:rPr>
      <w:rFonts w:eastAsiaTheme="minorHAnsi"/>
      <w:kern w:val="0"/>
      <w:sz w:val="20"/>
      <w:szCs w:val="20"/>
      <w:lang w:eastAsia="en-US"/>
      <w14:ligatures w14:val="none"/>
    </w:rPr>
  </w:style>
  <w:style w:type="paragraph" w:customStyle="1" w:styleId="EF61F64FA2D74BDDAB596AF74181830A1">
    <w:name w:val="EF61F64FA2D74BDDAB596AF74181830A1"/>
    <w:rsid w:val="00FE2E5E"/>
    <w:pPr>
      <w:spacing w:after="240" w:line="240" w:lineRule="atLeast"/>
    </w:pPr>
    <w:rPr>
      <w:rFonts w:eastAsiaTheme="minorHAnsi"/>
      <w:kern w:val="0"/>
      <w:sz w:val="20"/>
      <w:szCs w:val="20"/>
      <w:lang w:eastAsia="en-US"/>
      <w14:ligatures w14:val="none"/>
    </w:rPr>
  </w:style>
  <w:style w:type="paragraph" w:customStyle="1" w:styleId="0924D96532084592B61F1A6144D915371">
    <w:name w:val="0924D96532084592B61F1A6144D915371"/>
    <w:rsid w:val="00FE2E5E"/>
    <w:pPr>
      <w:spacing w:after="240" w:line="240" w:lineRule="atLeast"/>
    </w:pPr>
    <w:rPr>
      <w:rFonts w:eastAsiaTheme="minorHAnsi"/>
      <w:kern w:val="0"/>
      <w:sz w:val="20"/>
      <w:szCs w:val="20"/>
      <w:lang w:eastAsia="en-US"/>
      <w14:ligatures w14:val="none"/>
    </w:rPr>
  </w:style>
  <w:style w:type="paragraph" w:customStyle="1" w:styleId="E71760EF9C404D19BBE174F30EA44D1D1">
    <w:name w:val="E71760EF9C404D19BBE174F30EA44D1D1"/>
    <w:rsid w:val="00FE2E5E"/>
    <w:pPr>
      <w:spacing w:after="240" w:line="240" w:lineRule="atLeast"/>
    </w:pPr>
    <w:rPr>
      <w:rFonts w:eastAsiaTheme="minorHAnsi"/>
      <w:kern w:val="0"/>
      <w:sz w:val="20"/>
      <w:szCs w:val="20"/>
      <w:lang w:eastAsia="en-US"/>
      <w14:ligatures w14:val="none"/>
    </w:rPr>
  </w:style>
  <w:style w:type="paragraph" w:customStyle="1" w:styleId="3CE918979B3A4065813B0A4F13BC3F091">
    <w:name w:val="3CE918979B3A4065813B0A4F13BC3F091"/>
    <w:rsid w:val="00FE2E5E"/>
    <w:pPr>
      <w:spacing w:after="240" w:line="240" w:lineRule="atLeast"/>
    </w:pPr>
    <w:rPr>
      <w:rFonts w:eastAsiaTheme="minorHAnsi"/>
      <w:kern w:val="0"/>
      <w:sz w:val="20"/>
      <w:szCs w:val="20"/>
      <w:lang w:eastAsia="en-US"/>
      <w14:ligatures w14:val="none"/>
    </w:rPr>
  </w:style>
  <w:style w:type="paragraph" w:customStyle="1" w:styleId="719446ED95C0403A900257D94C76F9591">
    <w:name w:val="719446ED95C0403A900257D94C76F9591"/>
    <w:rsid w:val="00FE2E5E"/>
    <w:pPr>
      <w:spacing w:after="240" w:line="240" w:lineRule="atLeast"/>
    </w:pPr>
    <w:rPr>
      <w:rFonts w:eastAsiaTheme="minorHAnsi"/>
      <w:kern w:val="0"/>
      <w:sz w:val="20"/>
      <w:szCs w:val="20"/>
      <w:lang w:eastAsia="en-US"/>
      <w14:ligatures w14:val="none"/>
    </w:rPr>
  </w:style>
  <w:style w:type="paragraph" w:customStyle="1" w:styleId="44CE38E0CF144753B47B80AD90402C521">
    <w:name w:val="44CE38E0CF144753B47B80AD90402C521"/>
    <w:rsid w:val="00FE2E5E"/>
    <w:pPr>
      <w:spacing w:after="240" w:line="240" w:lineRule="atLeast"/>
    </w:pPr>
    <w:rPr>
      <w:rFonts w:eastAsiaTheme="minorHAnsi"/>
      <w:kern w:val="0"/>
      <w:sz w:val="20"/>
      <w:szCs w:val="20"/>
      <w:lang w:eastAsia="en-US"/>
      <w14:ligatures w14:val="none"/>
    </w:rPr>
  </w:style>
  <w:style w:type="paragraph" w:customStyle="1" w:styleId="E2A70B8553934B5D989B5ECBFF46D27B1">
    <w:name w:val="E2A70B8553934B5D989B5ECBFF46D27B1"/>
    <w:rsid w:val="00FE2E5E"/>
    <w:pPr>
      <w:spacing w:after="240" w:line="240" w:lineRule="atLeast"/>
    </w:pPr>
    <w:rPr>
      <w:rFonts w:eastAsiaTheme="minorHAnsi"/>
      <w:kern w:val="0"/>
      <w:sz w:val="20"/>
      <w:szCs w:val="20"/>
      <w:lang w:eastAsia="en-US"/>
      <w14:ligatures w14:val="none"/>
    </w:rPr>
  </w:style>
  <w:style w:type="paragraph" w:customStyle="1" w:styleId="5EF5F48EE3B445F194E859D4D4C918671">
    <w:name w:val="5EF5F48EE3B445F194E859D4D4C918671"/>
    <w:rsid w:val="00FE2E5E"/>
    <w:pPr>
      <w:spacing w:after="240" w:line="240" w:lineRule="atLeast"/>
    </w:pPr>
    <w:rPr>
      <w:rFonts w:eastAsia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FE723-B644-4488-AF8F-E3A598D52D65}">
  <ds:schemaRefs>
    <ds:schemaRef ds:uri="http://schemas.openxmlformats.org/officeDocument/2006/bibliography"/>
  </ds:schemaRefs>
</ds:datastoreItem>
</file>

<file path=customXml/itemProps2.xml><?xml version="1.0" encoding="utf-8"?>
<ds:datastoreItem xmlns:ds="http://schemas.openxmlformats.org/officeDocument/2006/customXml" ds:itemID="{4C454510-5CAB-44AE-931D-D92CFB6CD301}">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526378D7-8762-494F-A8ED-852AA06A7E67}">
  <ds:schemaRefs>
    <ds:schemaRef ds:uri="http://schemas.microsoft.com/sharepoint/v3/contenttype/forms"/>
  </ds:schemaRefs>
</ds:datastoreItem>
</file>

<file path=customXml/itemProps4.xml><?xml version="1.0" encoding="utf-8"?>
<ds:datastoreItem xmlns:ds="http://schemas.openxmlformats.org/officeDocument/2006/customXml" ds:itemID="{BBBA6D72-6DC7-4462-A90B-F496BCED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2371</Words>
  <Characters>14943</Characters>
  <Application>Microsoft Office Word</Application>
  <DocSecurity>0</DocSecurity>
  <Lines>124</Lines>
  <Paragraphs>34</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Christian, TVS TAB</dc:creator>
  <cp:lastModifiedBy>Stämpfli Andreas, TVS TAB</cp:lastModifiedBy>
  <cp:lastPrinted>2023-07-10T11:50:00Z</cp:lastPrinted>
  <cp:revision>36</cp:revision>
  <dcterms:created xsi:type="dcterms:W3CDTF">2024-01-29T09:45:00Z</dcterms:created>
  <dcterms:modified xsi:type="dcterms:W3CDTF">2025-03-24T14:40:00Z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Anhang_01_Liefer_und_Montagevertrag_V2.0</vt:lpstr>
  </property>
  <property fmtid="{D5CDD505-2E9C-101B-9397-08002B2CF9AE}" name="QMP-Nr" pid="13">
    <vt:lpstr>967.031.V</vt:lpstr>
  </property>
  <property fmtid="{D5CDD505-2E9C-101B-9397-08002B2CF9AE}" name="QMP-Owner" pid="14">
    <vt:lpstr>Beiner Christian</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